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" w:lineRule="atLeast"/>
        <w:jc w:val="center"/>
        <w:rPr>
          <w:rFonts w:hint="default" w:ascii="Times New Roman" w:hAnsi="Times New Roman" w:eastAsia="华文中宋" w:cs="Times New Roman"/>
          <w:b/>
          <w:color w:val="auto"/>
          <w:sz w:val="72"/>
          <w:szCs w:val="72"/>
        </w:rPr>
      </w:pPr>
    </w:p>
    <w:p>
      <w:pPr>
        <w:jc w:val="center"/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院通〔2022〕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64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号</w:t>
      </w:r>
    </w:p>
    <w:p>
      <w:pPr>
        <w:widowControl w:val="0"/>
        <w:adjustRightInd/>
        <w:snapToGrid/>
        <w:spacing w:after="0"/>
        <w:jc w:val="both"/>
        <w:rPr>
          <w:rFonts w:hint="default" w:ascii="Times New Roman" w:hAnsi="Times New Roman" w:eastAsia="仿宋_GB2312" w:cs="Times New Roman"/>
          <w:bCs/>
          <w:color w:val="auto"/>
          <w:kern w:val="2"/>
          <w:sz w:val="24"/>
          <w:szCs w:val="24"/>
        </w:rPr>
      </w:pPr>
    </w:p>
    <w:p>
      <w:pPr>
        <w:spacing w:line="64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关于开设湖南师范大学202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年微型课程</w:t>
      </w:r>
    </w:p>
    <w:p>
      <w:pPr>
        <w:widowControl/>
        <w:spacing w:after="100" w:afterAutospacing="1" w:line="64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《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连动的东亚与东亚学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》的通知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各相关学院：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为深化研究生课程建设改革，拓宽研究生知识面，优化研究生知识结构，提高研究生培养质量，经学院申请、研究生院审核，拟开设微型课程《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连动的东亚与东亚学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》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现将相关工作通知如下：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</w:rPr>
        <w:t>课程介绍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通过本课程的开设，让相关学科研究生了解当下学术前沿，熟悉东亚文化领域学术研究动态，了解东亚文化的核心概念与基本构架，深入认知东亚学建构的基本理论问题与论域，进而培养研究生学术研究的问题意识与方法论意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</w:rPr>
        <w:t>二、开课时间</w:t>
      </w:r>
      <w:bookmarkStart w:id="1" w:name="_GoBack"/>
      <w:bookmarkEnd w:id="1"/>
      <w:r>
        <w:rPr>
          <w:rFonts w:hint="default" w:ascii="Times New Roman" w:hAnsi="Times New Roman" w:eastAsia="黑体" w:cs="Times New Roman"/>
          <w:bCs/>
          <w:sz w:val="32"/>
          <w:szCs w:val="32"/>
        </w:rPr>
        <w:t>及开课地点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24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开课时间：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2022年11月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26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日至11月30日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开课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方式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腾讯会议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</w:rPr>
        <w:t>三、授课对象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亚非语言文学、日语语言文学、区域国别学研究生为主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</w:rPr>
        <w:t>四、课程考核与学分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课程考核按普通课程要求进行，考核合格，可计1学分，可兑换培养计划内任意选修课学分。每位学生计入培养计划的微型课程总学分数原则上不超过2学分。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</w:rPr>
        <w:t>五、报名要求及流程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" w:cs="Times New Roman"/>
          <w:sz w:val="32"/>
          <w:szCs w:val="32"/>
          <w:lang w:val="en-US" w:eastAsia="zh-CN"/>
        </w:rPr>
        <w:t xml:space="preserve">1.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报名要求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微型课程网上报名学生需满足以下要求：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本校研究生；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学生本学期已完成学期注册并通过院系审核；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学生必须已提交培养计划并通过导师审核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2. 报名起止时间及操作流程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报名起止时间为202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日-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选课操作流程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详见附件4。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</w:rPr>
        <w:t>六、其它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研究生微型课程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是我校研究生课程教学改革的重要举措，开课学院应高度重视该项工作，将课程开课情况及时通知研究生，并积极组织研究生选修微型课程。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开课学院应指派专人负责微型课程的管理，做好接受报名、课程安排、教学管理和成绩录入等工作。微型课程结束后需提交课程总结一份，具体内容参考附件5。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研究生选修微型课程后，应服从开设课程学院管理人员和任课教师的管理，全程认真参与课程授课，自觉遵守教学纪律和考核纪律。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附件：1.主讲教师简介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600" w:firstLineChars="5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2.课程实施方案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600" w:firstLineChars="5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3.课程教学大纲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600" w:firstLineChars="5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4.网上选课操作流程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600" w:firstLineChars="5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600" w:firstLineChars="5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/>
        <w:jc w:val="righ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研究生院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/>
        <w:jc w:val="righ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202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日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 xml:space="preserve">        </w:t>
      </w:r>
    </w:p>
    <w:p>
      <w:pPr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00" w:afterAutospacing="1"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sz w:val="32"/>
          <w:szCs w:val="32"/>
        </w:rPr>
        <w:t>主讲教师简介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白永瑞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，韩国首尔国立大学东洋史学系文学博士，现为延世大学文学院历史系荣誉教授。曾任延世大学国学研究院院长、文学院院长，担任韩国重要人文刊物《创作与批评》主编达十年之久，曾在美国哈佛大学、日本多所大学、台湾“中研院”担任高级访问学者和客座教授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主要从事领域：中国现代史以及东亚历史与思想。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出版学术著作多种，其中：日文2本、中文3本、韩文12种。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在韩国、日本和中国相关研究领域权威专家。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主要包括：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《横观东亚：在核心现场重思东亚历史》（台湾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fldChar w:fldCharType="begin"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instrText xml:space="preserve"> HYPERLINK "tel:2016" \t "_blank" </w:instrTex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fldChar w:fldCharType="separate"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2016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fldChar w:fldCharType="end"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）；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『共生への道と核心現場: 實踐課題としての東アジア』(東京，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fldChar w:fldCharType="begin"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instrText xml:space="preserve"> HYPERLINK "tel:2016" \t "_blank" </w:instrTex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fldChar w:fldCharType="separate"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2016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fldChar w:fldCharType="end"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)；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《社会人文学之路：作为制度的学术，作为运动的学术》（首尔，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fldChar w:fldCharType="begin"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instrText xml:space="preserve"> HYPERLINK "tel:2014" \t "_blank" </w:instrTex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fldChar w:fldCharType="separate"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2014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fldChar w:fldCharType="end"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）；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《在核心现场重思东亚：共生社会之实践课题》（首尔，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fldChar w:fldCharType="begin"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instrText xml:space="preserve"> HYPERLINK "tel:2013" \t "_blank" </w:instrTex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fldChar w:fldCharType="separate"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2013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fldChar w:fldCharType="end"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）；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《思想东亚：韩半岛视觉的历史与实践》（台北，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fldChar w:fldCharType="begin"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instrText xml:space="preserve"> HYPERLINK "tel:2009" \t "_blank" </w:instrTex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fldChar w:fldCharType="separate"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2009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fldChar w:fldCharType="end"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；北京，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fldChar w:fldCharType="begin"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instrText xml:space="preserve"> HYPERLINK "tel:2011" \t "_blank" </w:instrTex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fldChar w:fldCharType="separate"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2011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fldChar w:fldCharType="end"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）；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《ポスト〈东アジア〉》（共编）（东京，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fldChar w:fldCharType="begin"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instrText xml:space="preserve"> HYPERLINK "tel:2006" \t "_blank" </w:instrTex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fldChar w:fldCharType="separate"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2006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fldChar w:fldCharType="end"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）；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《东亚谈论的谱系和未来》 首爾：创批，2022年(韩文)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《回归东亚：探索中国的近代性》（首尔，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fldChar w:fldCharType="begin"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instrText xml:space="preserve"> HYPERLINK "tel:2000" \t "_blank" </w:instrTex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fldChar w:fldCharType="separate"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2000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fldChar w:fldCharType="end"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）等。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专著：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1.《中国社会性格论争》(共编)，首尔：创作与批评社，1989(韩文)；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2.《中国现代大学文化硏究：认同危机与社会变革》，首尔：一潮阁，1994年(韩文)；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3.《东亚：问题与视角》(共编)，首尔：文学与知性社，1995(韩文)；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4.《东亚人的「东洋」认识：19-20世纪》(共编)，首尔：文学与知性社，1997(韩文)；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5.《作为发现的东亚》(共编)，首尔：文学与知性社，2000年(韩文)；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6.《回归东亚：探索中国的近代性》，首尔：创作与批评社，2000年(韩文)；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7.《从周边看东亚》(二人共编)，首尔：文学与知性社，2004年(韩文)；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8.《东亚的地域秩序：从帝国到共同体》(九人共着)，首尔：创批，2005年(韩文)；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9.《ポスト東アジア》(孫歌•白永瑞•陳光興共編)，東京：作品社， 2006年(日文)；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10.《东亚进入现代三条路线》(三人共着)，首尔：创批，2009(韩文)；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11.《思想东亚：韩半岛视角的历史与实践》，台北：台湾社会研究杂志社，2009年(中文)；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12.《思想东亚：朝鲜半岛视角的历史与实践》，北京：三联书店，2011年(中文)；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13.《见识台湾：韩国与台湾共寻新径》(二人共编)，首爾：创批，2012年(韩文)；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14.《在核心现场重思东亚：共生社会之实践课题》，首爾：创批，2013年(韩文)；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15.《社会人文学之路：作为制度的学术，作为运动的学术》，首爾：创批，2014年(韩文)；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16.《横观东亚：从核心现场重思东亚歷史》，台北：联经出版社，2016年(中文)；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17.《共生への道と核心现场：实践课题としての东アジア》，东京：法政大学出版部，2016年(日文)；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18.《东亚谈论的谱系和未来》 首爾：创批，2022年(韩文)。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译著：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1.朝日新闻采访组着，白永瑞．金杭译，《创造东亚的十个事件》，首尔：创批，2008( 原书《歷史は生きている》，朝日出版社，2007。)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2.新崎盛辉着，白永瑞．李Hangyeol译，《冲绳：结构性岐视与抵抗的现场》，首尔：创批，2013（原书新崎盛晖，《新崎盛晖が说く构造的冲绳差别》，高文硏，2013。）</w:t>
      </w:r>
    </w:p>
    <w:p>
      <w:pPr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00" w:afterAutospacing="1" w:line="600" w:lineRule="exact"/>
        <w:jc w:val="center"/>
        <w:textAlignment w:val="auto"/>
        <w:rPr>
          <w:rFonts w:hint="default" w:ascii="Times New Roman" w:hAnsi="Times New Roman" w:eastAsia="仿宋_GB2312" w:cs="Times New Roman"/>
          <w:b w:val="0"/>
          <w:bCs/>
          <w:color w:val="000000"/>
          <w:position w:val="6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32"/>
          <w:szCs w:val="32"/>
        </w:rPr>
        <w:t>课程实施方案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 w:val="0"/>
          <w:bCs/>
          <w:color w:val="000000"/>
          <w:position w:val="6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 w:val="0"/>
          <w:color w:val="000000"/>
          <w:position w:val="6"/>
          <w:sz w:val="32"/>
          <w:szCs w:val="32"/>
          <w:lang w:val="en-US" w:eastAsia="zh-CN"/>
        </w:rPr>
        <w:t>课程目的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position w:val="6"/>
          <w:sz w:val="32"/>
          <w:szCs w:val="32"/>
          <w:lang w:val="en-US" w:eastAsia="zh-CN"/>
        </w:rPr>
        <w:t>：通过本课程的开设，让相关学科研究生了解当下学术前沿，熟悉东亚文化领域学术研究动态，了解东亚文化的核心概念与基本构架，深入认知东亚学建构的基本理论问题与论域，进而培养研究生学术研究的问题意识与方法论意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 w:val="0"/>
          <w:bCs/>
          <w:color w:val="000000"/>
          <w:position w:val="6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 w:val="0"/>
          <w:color w:val="000000"/>
          <w:position w:val="6"/>
          <w:sz w:val="32"/>
          <w:szCs w:val="32"/>
          <w:lang w:val="en-US" w:eastAsia="zh-CN"/>
        </w:rPr>
        <w:t>课程内容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position w:val="6"/>
          <w:sz w:val="32"/>
          <w:szCs w:val="32"/>
          <w:lang w:val="en-US" w:eastAsia="zh-CN"/>
        </w:rPr>
        <w:t>：从‘连动的东亚’的视角，思考1919年中国的五四运动与韩国的三一运动，深入探讨东亚的‘另类现代性’，尤其是民主主义在东亚的历史经验。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/>
          <w:color w:val="000000"/>
          <w:position w:val="6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color w:val="000000"/>
          <w:position w:val="6"/>
          <w:sz w:val="32"/>
          <w:szCs w:val="32"/>
          <w:lang w:val="en-US" w:eastAsia="zh-CN"/>
        </w:rPr>
        <w:t>第一讲1919年的东亚：重思东亚三国现代化的分歧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/>
          <w:color w:val="000000"/>
          <w:position w:val="6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color w:val="000000"/>
          <w:position w:val="6"/>
          <w:sz w:val="32"/>
          <w:szCs w:val="32"/>
          <w:lang w:val="en-US" w:eastAsia="zh-CN"/>
        </w:rPr>
        <w:t>在19世纪末及20世纪初之际，韩中日三国的现代化过程走向不同道路，过去的评论常认为日本是优等生，韩国是劣等生，而中国是半优等生。本堂课将重新评价过去的评论，确立重新看待20世纪历史的视角。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/>
          <w:color w:val="000000"/>
          <w:position w:val="6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color w:val="000000"/>
          <w:position w:val="6"/>
          <w:sz w:val="32"/>
          <w:szCs w:val="32"/>
          <w:lang w:val="en-US" w:eastAsia="zh-CN"/>
        </w:rPr>
        <w:t>第二讲1911与1919在中国：共和革命之名与实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/>
          <w:color w:val="000000"/>
          <w:position w:val="6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color w:val="000000"/>
          <w:position w:val="6"/>
          <w:sz w:val="32"/>
          <w:szCs w:val="32"/>
          <w:lang w:val="en-US" w:eastAsia="zh-CN"/>
        </w:rPr>
        <w:t>将五四运动与1911年的辛亥革命重迭，试着将其视为共和革命的连续过程。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/>
          <w:color w:val="000000"/>
          <w:position w:val="6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color w:val="000000"/>
          <w:position w:val="6"/>
          <w:sz w:val="32"/>
          <w:szCs w:val="32"/>
          <w:lang w:val="en-US" w:eastAsia="zh-CN"/>
        </w:rPr>
        <w:t>第三讲 五四运动与国民革命及其意义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/>
          <w:color w:val="000000"/>
          <w:position w:val="6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color w:val="000000"/>
          <w:position w:val="6"/>
          <w:sz w:val="32"/>
          <w:szCs w:val="32"/>
          <w:lang w:val="en-US" w:eastAsia="zh-CN"/>
        </w:rPr>
        <w:t>先回想五四运动如何被记忆，再评论五四运动在东亚的过去和未来具有何种意义。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/>
          <w:color w:val="000000"/>
          <w:position w:val="6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color w:val="000000"/>
          <w:position w:val="6"/>
          <w:sz w:val="32"/>
          <w:szCs w:val="32"/>
          <w:lang w:val="en-US" w:eastAsia="zh-CN"/>
        </w:rPr>
        <w:t>第四讲1910与1919在朝鲜：从被殖民中涌出的三一运动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/>
          <w:color w:val="000000"/>
          <w:position w:val="6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color w:val="000000"/>
          <w:position w:val="6"/>
          <w:sz w:val="32"/>
          <w:szCs w:val="32"/>
          <w:lang w:val="en-US" w:eastAsia="zh-CN"/>
        </w:rPr>
        <w:t>1910年朝鲜成为日本帝国的殖民地，才过了9年，就发生全国规模的民众抵抗运动，也就是三一运动。重点分析在于三一运动的展开过程，尤其是民众的集结过程和理念。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/>
          <w:color w:val="000000"/>
          <w:position w:val="6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color w:val="000000"/>
          <w:position w:val="6"/>
          <w:sz w:val="32"/>
          <w:szCs w:val="32"/>
          <w:lang w:val="en-US" w:eastAsia="zh-CN"/>
        </w:rPr>
        <w:t>第五讲 三一运动失败了吗：重新探询其现实意义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/>
          <w:color w:val="000000"/>
          <w:position w:val="6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color w:val="000000"/>
          <w:position w:val="6"/>
          <w:sz w:val="32"/>
          <w:szCs w:val="32"/>
          <w:lang w:val="en-US" w:eastAsia="zh-CN"/>
        </w:rPr>
        <w:t>被日本帝国主义以武力镇压的三一运动真的失败了吗？通过这个问题，探讨三一运动对韩国史乃至世界史的意义。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/>
          <w:color w:val="000000"/>
          <w:position w:val="6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color w:val="000000"/>
          <w:position w:val="6"/>
          <w:sz w:val="32"/>
          <w:szCs w:val="32"/>
          <w:lang w:val="en-US" w:eastAsia="zh-CN"/>
        </w:rPr>
        <w:t>第六讲  通过比较三一运动与五四运动摸索另类现代性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/>
          <w:color w:val="000000"/>
          <w:position w:val="6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color w:val="000000"/>
          <w:position w:val="6"/>
          <w:sz w:val="32"/>
          <w:szCs w:val="32"/>
          <w:lang w:val="en-US" w:eastAsia="zh-CN"/>
        </w:rPr>
        <w:t xml:space="preserve">比较三一运动和五四运动这两个呈现世界史同时性(simultaneity)的事件，并藉由将其结果与日本现代化过程的对比，确认随着在东亚位阶结构上彼此位置的不同，同时追求适应现代和超克现代的道路也有所差异。藉此，显露出在历史中追求另类现代性的可能性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b/>
          <w:bCs w:val="0"/>
          <w:color w:val="000000"/>
          <w:position w:val="6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 w:val="0"/>
          <w:color w:val="000000"/>
          <w:position w:val="6"/>
          <w:sz w:val="32"/>
          <w:szCs w:val="32"/>
          <w:lang w:val="en-US" w:eastAsia="zh-CN"/>
        </w:rPr>
        <w:t xml:space="preserve">教学计划： 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3260"/>
        <w:gridCol w:w="1134"/>
        <w:gridCol w:w="709"/>
        <w:gridCol w:w="1134"/>
        <w:gridCol w:w="10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709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position w:val="6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position w:val="6"/>
                <w:sz w:val="22"/>
                <w:szCs w:val="22"/>
              </w:rPr>
              <w:t>序号</w:t>
            </w:r>
          </w:p>
        </w:tc>
        <w:tc>
          <w:tcPr>
            <w:tcW w:w="3260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position w:val="6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position w:val="6"/>
                <w:sz w:val="22"/>
                <w:szCs w:val="22"/>
              </w:rPr>
              <w:t>课程内容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position w:val="6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position w:val="6"/>
                <w:sz w:val="22"/>
                <w:szCs w:val="22"/>
              </w:rPr>
              <w:t>课堂讲课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position w:val="6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position w:val="6"/>
                <w:sz w:val="22"/>
                <w:szCs w:val="22"/>
              </w:rPr>
              <w:t>实践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position w:val="6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position w:val="6"/>
                <w:sz w:val="22"/>
                <w:szCs w:val="22"/>
              </w:rPr>
              <w:t>课堂讨论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position w:val="6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position w:val="6"/>
                <w:sz w:val="22"/>
                <w:szCs w:val="22"/>
              </w:rPr>
              <w:t>课外自学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position w:val="6"/>
                <w:sz w:val="22"/>
                <w:szCs w:val="22"/>
              </w:rPr>
            </w:pPr>
          </w:p>
        </w:tc>
        <w:tc>
          <w:tcPr>
            <w:tcW w:w="326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position w:val="6"/>
                <w:sz w:val="22"/>
                <w:szCs w:val="2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position w:val="6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position w:val="6"/>
                <w:sz w:val="22"/>
                <w:szCs w:val="22"/>
              </w:rPr>
              <w:t>学时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position w:val="6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position w:val="6"/>
                <w:sz w:val="22"/>
                <w:szCs w:val="22"/>
              </w:rPr>
              <w:t>学时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position w:val="6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position w:val="6"/>
                <w:sz w:val="22"/>
                <w:szCs w:val="22"/>
              </w:rPr>
              <w:t>学时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position w:val="6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position w:val="6"/>
                <w:sz w:val="22"/>
                <w:szCs w:val="22"/>
              </w:rPr>
              <w:t>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position w:val="6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position w:val="6"/>
                <w:sz w:val="22"/>
                <w:szCs w:val="22"/>
              </w:rPr>
              <w:t>1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position w:val="6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position w:val="6"/>
                <w:sz w:val="22"/>
                <w:szCs w:val="22"/>
              </w:rPr>
              <w:t>第一讲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position w:val="6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1919年的东亚：重思东亚三国现代化的分歧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position w:val="6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position w:val="6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position w:val="6"/>
                <w:sz w:val="22"/>
                <w:szCs w:val="2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position w:val="6"/>
                <w:sz w:val="22"/>
                <w:szCs w:val="22"/>
                <w:lang w:val="en-US" w:eastAsia="zh-CN"/>
              </w:rPr>
            </w:pPr>
          </w:p>
        </w:tc>
        <w:tc>
          <w:tcPr>
            <w:tcW w:w="10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position w:val="6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35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position w:val="6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position w:val="6"/>
                <w:sz w:val="22"/>
                <w:szCs w:val="22"/>
              </w:rPr>
              <w:t>2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position w:val="6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position w:val="6"/>
                <w:sz w:val="22"/>
                <w:szCs w:val="22"/>
              </w:rPr>
              <w:t>第二讲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position w:val="6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1911与1919在中国：共和革命之名与实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position w:val="6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position w:val="6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position w:val="6"/>
                <w:sz w:val="22"/>
                <w:szCs w:val="2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position w:val="6"/>
                <w:sz w:val="22"/>
                <w:szCs w:val="22"/>
                <w:lang w:val="en-US" w:eastAsia="zh-CN"/>
              </w:rPr>
            </w:pPr>
          </w:p>
        </w:tc>
        <w:tc>
          <w:tcPr>
            <w:tcW w:w="10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position w:val="6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position w:val="6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position w:val="6"/>
                <w:sz w:val="22"/>
                <w:szCs w:val="22"/>
              </w:rPr>
              <w:t>3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position w:val="6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position w:val="6"/>
                <w:sz w:val="22"/>
                <w:szCs w:val="22"/>
              </w:rPr>
              <w:t>第三讲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position w:val="6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五四运动与国民革命及其意义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position w:val="6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position w:val="6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position w:val="6"/>
                <w:sz w:val="22"/>
                <w:szCs w:val="2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position w:val="6"/>
                <w:sz w:val="22"/>
                <w:szCs w:val="22"/>
                <w:lang w:val="en-US" w:eastAsia="zh-CN"/>
              </w:rPr>
            </w:pPr>
          </w:p>
        </w:tc>
        <w:tc>
          <w:tcPr>
            <w:tcW w:w="10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position w:val="6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70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position w:val="6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position w:val="6"/>
                <w:sz w:val="22"/>
                <w:szCs w:val="22"/>
              </w:rPr>
              <w:t>4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position w:val="6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position w:val="6"/>
                <w:sz w:val="22"/>
                <w:szCs w:val="22"/>
              </w:rPr>
              <w:t>第四讲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position w:val="6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1910与1919在朝鲜：从被殖民中涌出的三一运动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position w:val="6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position w:val="6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position w:val="6"/>
                <w:sz w:val="22"/>
                <w:szCs w:val="2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position w:val="6"/>
                <w:sz w:val="22"/>
                <w:szCs w:val="22"/>
                <w:lang w:val="en-US" w:eastAsia="zh-CN"/>
              </w:rPr>
            </w:pPr>
          </w:p>
        </w:tc>
        <w:tc>
          <w:tcPr>
            <w:tcW w:w="10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position w:val="6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position w:val="6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position w:val="6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position w:val="6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2"/>
                <w:szCs w:val="22"/>
                <w:lang w:val="en-US" w:eastAsia="zh-CN"/>
              </w:rPr>
              <w:t>第五讲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三一运动失败了吗：重新探询其现实意义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position w:val="6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position w:val="6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position w:val="6"/>
                <w:sz w:val="22"/>
                <w:szCs w:val="2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position w:val="6"/>
                <w:sz w:val="22"/>
                <w:szCs w:val="22"/>
                <w:lang w:val="en-US" w:eastAsia="zh-CN"/>
              </w:rPr>
            </w:pPr>
          </w:p>
        </w:tc>
        <w:tc>
          <w:tcPr>
            <w:tcW w:w="10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position w:val="6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39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position w:val="6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position w:val="6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position w:val="6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2"/>
                <w:szCs w:val="22"/>
                <w:lang w:val="en-US" w:eastAsia="zh-CN"/>
              </w:rPr>
              <w:t>第六讲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通过比较三一运动与五四运动摸索另类现代性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position w:val="6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position w:val="6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position w:val="6"/>
                <w:sz w:val="22"/>
                <w:szCs w:val="2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position w:val="6"/>
                <w:sz w:val="22"/>
                <w:szCs w:val="22"/>
                <w:lang w:val="en-US" w:eastAsia="zh-CN"/>
              </w:rPr>
            </w:pPr>
          </w:p>
        </w:tc>
        <w:tc>
          <w:tcPr>
            <w:tcW w:w="10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position w:val="6"/>
                <w:sz w:val="22"/>
                <w:szCs w:val="2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 w:val="0"/>
          <w:color w:val="000000"/>
          <w:position w:val="6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 w:val="0"/>
          <w:color w:val="000000"/>
          <w:position w:val="6"/>
          <w:sz w:val="32"/>
          <w:szCs w:val="32"/>
          <w:lang w:val="en-US" w:eastAsia="zh-CN"/>
        </w:rPr>
        <w:t>课程考核：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/>
          <w:color w:val="000000"/>
          <w:position w:val="6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color w:val="000000"/>
          <w:position w:val="6"/>
          <w:sz w:val="32"/>
          <w:szCs w:val="32"/>
          <w:lang w:val="en-US" w:eastAsia="zh-CN"/>
        </w:rPr>
        <w:t>平时成绩主要包括答问、课堂表现等，占比40%；期末考核以课程论文形式，占比60%。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 w:val="0"/>
          <w:color w:val="000000"/>
          <w:position w:val="6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 w:val="0"/>
          <w:color w:val="000000"/>
          <w:position w:val="6"/>
          <w:sz w:val="32"/>
          <w:szCs w:val="32"/>
          <w:lang w:val="en-US" w:eastAsia="zh-CN"/>
        </w:rPr>
        <w:t>学员选拔方法：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/>
          <w:color w:val="000000"/>
          <w:position w:val="6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color w:val="000000"/>
          <w:position w:val="6"/>
          <w:sz w:val="32"/>
          <w:szCs w:val="32"/>
          <w:lang w:val="en-US" w:eastAsia="zh-CN"/>
        </w:rPr>
        <w:t>以外国语学院相关专业研究生为学员主体。其他专业研究生可自愿参加。</w:t>
      </w:r>
    </w:p>
    <w:p>
      <w:pPr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附件3</w:t>
      </w:r>
    </w:p>
    <w:p>
      <w:pPr>
        <w:spacing w:line="36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widowControl/>
        <w:spacing w:line="360" w:lineRule="atLeast"/>
        <w:jc w:val="center"/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0"/>
          <w:szCs w:val="30"/>
          <w:lang w:eastAsia="zh-CN"/>
        </w:rPr>
      </w:pPr>
      <w:r>
        <w:rPr>
          <w:rFonts w:hint="default" w:ascii="Times New Roman" w:hAnsi="Times New Roman" w:cs="Times New Roman"/>
          <w:b/>
          <w:bCs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/>
          <w:bCs/>
          <w:color w:val="000000"/>
          <w:kern w:val="0"/>
          <w:sz w:val="30"/>
          <w:szCs w:val="30"/>
          <w:lang w:eastAsia="zh-CN"/>
        </w:rPr>
        <w:t>《</w:t>
      </w:r>
      <w:r>
        <w:rPr>
          <w:rFonts w:hint="default" w:ascii="Times New Roman" w:hAnsi="Times New Roman" w:cs="Times New Roman"/>
          <w:b/>
          <w:bCs/>
          <w:color w:val="000000"/>
          <w:kern w:val="0"/>
          <w:sz w:val="30"/>
          <w:szCs w:val="30"/>
          <w:lang w:val="en-US" w:eastAsia="zh-CN"/>
        </w:rPr>
        <w:t>连动的东亚与东亚学</w:t>
      </w:r>
      <w:r>
        <w:rPr>
          <w:rFonts w:hint="default" w:ascii="Times New Roman" w:hAnsi="Times New Roman" w:cs="Times New Roman"/>
          <w:b/>
          <w:bCs/>
          <w:color w:val="000000"/>
          <w:kern w:val="0"/>
          <w:sz w:val="30"/>
          <w:szCs w:val="30"/>
          <w:lang w:eastAsia="zh-CN"/>
        </w:rPr>
        <w:t>》</w:t>
      </w:r>
      <w:r>
        <w:rPr>
          <w:rFonts w:hint="default" w:ascii="Times New Roman" w:hAnsi="Times New Roman" w:cs="Times New Roman"/>
          <w:b/>
          <w:bCs/>
          <w:color w:val="000000"/>
          <w:kern w:val="0"/>
          <w:sz w:val="30"/>
          <w:szCs w:val="30"/>
        </w:rPr>
        <w:t>课程教学大纲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520" w:lineRule="exact"/>
        <w:jc w:val="center"/>
        <w:textAlignment w:val="auto"/>
        <w:rPr>
          <w:rFonts w:hint="default" w:ascii="Times New Roman" w:hAnsi="Times New Roman" w:cs="Times New Roman"/>
          <w:b/>
          <w:bCs/>
          <w:color w:val="000000"/>
          <w:kern w:val="0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color w:val="000000"/>
          <w:kern w:val="0"/>
          <w:sz w:val="28"/>
          <w:szCs w:val="28"/>
        </w:rPr>
        <w:t>第一部分</w:t>
      </w:r>
      <w:r>
        <w:rPr>
          <w:rFonts w:hint="default" w:ascii="Times New Roman" w:hAnsi="Times New Roman" w:cs="Times New Roman"/>
          <w:b/>
          <w:bCs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b/>
          <w:bCs/>
          <w:color w:val="000000"/>
          <w:kern w:val="0"/>
          <w:sz w:val="28"/>
          <w:szCs w:val="28"/>
        </w:rPr>
        <w:t>大纲说明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0" w:leftChars="0" w:firstLine="482" w:firstLineChars="200"/>
        <w:jc w:val="left"/>
        <w:textAlignment w:val="auto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color w:val="000000"/>
          <w:kern w:val="0"/>
          <w:sz w:val="24"/>
          <w:szCs w:val="24"/>
        </w:rPr>
        <w:t>1</w:t>
      </w:r>
      <w:r>
        <w:rPr>
          <w:rFonts w:hint="default" w:ascii="Times New Roman" w:hAnsi="Times New Roman" w:cs="Times New Roman"/>
          <w:b/>
          <w:bCs/>
          <w:color w:val="000000"/>
          <w:kern w:val="0"/>
          <w:sz w:val="24"/>
          <w:szCs w:val="24"/>
        </w:rPr>
        <w:t>．课程代码：</w:t>
      </w:r>
      <w:r>
        <w:rPr>
          <w:rFonts w:hint="default" w:ascii="Times New Roman" w:hAnsi="Times New Roman" w:eastAsia="宋体" w:cs="Times New Roman"/>
          <w:sz w:val="24"/>
          <w:szCs w:val="24"/>
        </w:rPr>
        <w:t>W00000033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0" w:leftChars="0" w:firstLine="482" w:firstLineChars="200"/>
        <w:jc w:val="left"/>
        <w:textAlignment w:val="auto"/>
        <w:rPr>
          <w:rFonts w:hint="default" w:ascii="Times New Roman" w:hAnsi="Times New Roman" w:cs="Times New Roman"/>
          <w:b/>
          <w:bCs/>
          <w:color w:val="auto"/>
          <w:kern w:val="0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color w:val="auto"/>
          <w:kern w:val="0"/>
          <w:sz w:val="24"/>
          <w:szCs w:val="24"/>
        </w:rPr>
        <w:t>2</w:t>
      </w:r>
      <w:r>
        <w:rPr>
          <w:rFonts w:hint="default" w:ascii="Times New Roman" w:hAnsi="Times New Roman" w:cs="Times New Roman"/>
          <w:b/>
          <w:bCs/>
          <w:color w:val="auto"/>
          <w:kern w:val="0"/>
          <w:sz w:val="24"/>
          <w:szCs w:val="24"/>
        </w:rPr>
        <w:t>．课程类型：</w:t>
      </w:r>
      <w:r>
        <w:rPr>
          <w:rFonts w:hint="default" w:ascii="Times New Roman" w:hAnsi="Times New Roman" w:cs="Times New Roman"/>
          <w:color w:val="auto"/>
          <w:kern w:val="0"/>
          <w:sz w:val="24"/>
          <w:szCs w:val="24"/>
        </w:rPr>
        <w:t>任意选修课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0" w:leftChars="0" w:firstLine="482" w:firstLineChars="200"/>
        <w:jc w:val="left"/>
        <w:textAlignment w:val="auto"/>
        <w:rPr>
          <w:rFonts w:hint="default" w:ascii="Times New Roman" w:hAnsi="Times New Roman" w:cs="Times New Roman"/>
          <w:b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color w:val="auto"/>
          <w:kern w:val="0"/>
          <w:sz w:val="24"/>
          <w:szCs w:val="24"/>
        </w:rPr>
        <w:t>3</w:t>
      </w:r>
      <w:r>
        <w:rPr>
          <w:rFonts w:hint="default" w:ascii="Times New Roman" w:hAnsi="Times New Roman" w:cs="Times New Roman"/>
          <w:b/>
          <w:bCs/>
          <w:color w:val="auto"/>
          <w:kern w:val="0"/>
          <w:sz w:val="24"/>
          <w:szCs w:val="24"/>
        </w:rPr>
        <w:t>．开课时间：</w:t>
      </w:r>
      <w:r>
        <w:rPr>
          <w:rFonts w:hint="default" w:ascii="Times New Roman" w:hAnsi="Times New Roman" w:cs="Times New Roman"/>
          <w:b/>
          <w:bCs/>
          <w:color w:val="auto"/>
          <w:kern w:val="0"/>
          <w:sz w:val="24"/>
          <w:szCs w:val="24"/>
          <w:lang w:val="en-US" w:eastAsia="zh-CN"/>
        </w:rPr>
        <w:t>2022-2023学年</w:t>
      </w:r>
      <w:r>
        <w:rPr>
          <w:rFonts w:hint="default" w:ascii="Times New Roman" w:hAnsi="Times New Roman" w:cs="Times New Roman"/>
          <w:b/>
          <w:bCs/>
          <w:color w:val="auto"/>
          <w:kern w:val="0"/>
          <w:sz w:val="24"/>
          <w:szCs w:val="24"/>
        </w:rPr>
        <w:t>秋季学期</w:t>
      </w:r>
      <w:r>
        <w:rPr>
          <w:rFonts w:hint="default" w:ascii="Times New Roman" w:hAnsi="Times New Roman" w:cs="Times New Roman"/>
          <w:b/>
          <w:bCs/>
          <w:color w:val="auto"/>
          <w:kern w:val="0"/>
          <w:sz w:val="24"/>
          <w:szCs w:val="24"/>
          <w:lang w:eastAsia="zh-CN"/>
        </w:rPr>
        <w:t>：</w:t>
      </w:r>
      <w:r>
        <w:rPr>
          <w:rFonts w:hint="default" w:ascii="Times New Roman" w:hAnsi="Times New Roman" w:cs="Times New Roman"/>
          <w:b/>
          <w:bCs/>
          <w:color w:val="auto"/>
          <w:kern w:val="0"/>
          <w:sz w:val="24"/>
          <w:szCs w:val="24"/>
          <w:lang w:val="en-US" w:eastAsia="zh-CN"/>
        </w:rPr>
        <w:t>11月14日至30日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482" w:firstLineChars="200"/>
        <w:textAlignment w:val="auto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color w:val="auto"/>
          <w:kern w:val="0"/>
          <w:sz w:val="24"/>
          <w:szCs w:val="24"/>
        </w:rPr>
        <w:t>4</w:t>
      </w:r>
      <w:r>
        <w:rPr>
          <w:rFonts w:hint="default" w:ascii="Times New Roman" w:hAnsi="Times New Roman" w:cs="Times New Roman"/>
          <w:b/>
          <w:bCs/>
          <w:color w:val="auto"/>
          <w:kern w:val="0"/>
          <w:sz w:val="24"/>
          <w:szCs w:val="24"/>
        </w:rPr>
        <w:t>．课程目标：</w:t>
      </w:r>
      <w:r>
        <w:rPr>
          <w:rFonts w:hint="default" w:ascii="Times New Roman" w:hAnsi="Times New Roman" w:eastAsia="宋体" w:cs="Times New Roman"/>
          <w:sz w:val="24"/>
          <w:szCs w:val="24"/>
        </w:rPr>
        <w:t>通过本课程的开设，让相关学科研究生了解当下学术前沿，熟悉东亚文化领域学术研究动态，了解东亚文化的核心概念与基本构架，深入认知东亚学建构的基本理论问题与论域，进而培养研究生学术研究的问题意识与方法论意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482" w:firstLineChars="200"/>
        <w:textAlignment w:val="auto"/>
        <w:rPr>
          <w:rFonts w:hint="default" w:ascii="Times New Roman" w:hAnsi="Times New Roman" w:cs="Times New Roman"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color w:val="auto"/>
          <w:kern w:val="0"/>
          <w:sz w:val="24"/>
          <w:szCs w:val="24"/>
        </w:rPr>
        <w:t>5</w:t>
      </w:r>
      <w:r>
        <w:rPr>
          <w:rFonts w:hint="default" w:ascii="Times New Roman" w:hAnsi="Times New Roman" w:cs="Times New Roman"/>
          <w:b/>
          <w:bCs/>
          <w:color w:val="auto"/>
          <w:kern w:val="0"/>
          <w:sz w:val="24"/>
          <w:szCs w:val="24"/>
        </w:rPr>
        <w:t>．面向学科：</w:t>
      </w:r>
      <w:r>
        <w:rPr>
          <w:rFonts w:hint="default" w:ascii="Times New Roman" w:hAnsi="Times New Roman" w:cs="Times New Roman"/>
          <w:color w:val="auto"/>
          <w:kern w:val="0"/>
          <w:sz w:val="24"/>
          <w:szCs w:val="24"/>
          <w:lang w:val="en-US" w:eastAsia="zh-CN"/>
        </w:rPr>
        <w:t>外国语言文学（亚非语言文学、日语语言文学、区域国别研究生为主）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0" w:leftChars="0" w:firstLine="482" w:firstLineChars="200"/>
        <w:jc w:val="left"/>
        <w:textAlignment w:val="auto"/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color w:val="auto"/>
          <w:kern w:val="0"/>
          <w:sz w:val="24"/>
          <w:szCs w:val="24"/>
        </w:rPr>
        <w:t>6</w:t>
      </w:r>
      <w:r>
        <w:rPr>
          <w:rFonts w:hint="default" w:ascii="Times New Roman" w:hAnsi="Times New Roman" w:cs="Times New Roman"/>
          <w:b/>
          <w:bCs/>
          <w:color w:val="auto"/>
          <w:kern w:val="0"/>
          <w:sz w:val="24"/>
          <w:szCs w:val="24"/>
        </w:rPr>
        <w:t>．考核方式：</w:t>
      </w:r>
      <w:r>
        <w:rPr>
          <w:rFonts w:hint="default" w:ascii="Times New Roman" w:hAnsi="Times New Roman" w:cs="Times New Roman"/>
          <w:color w:val="auto"/>
          <w:kern w:val="0"/>
          <w:sz w:val="24"/>
          <w:szCs w:val="24"/>
          <w:lang w:val="en-US" w:eastAsia="zh-CN"/>
        </w:rPr>
        <w:t>平时成绩主要包括答问、课堂表现等，占比40%；期末考核以课程论文形式，占比60%。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0" w:leftChars="0" w:firstLine="482" w:firstLineChars="200"/>
        <w:jc w:val="left"/>
        <w:textAlignment w:val="auto"/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color w:val="000000"/>
          <w:kern w:val="0"/>
          <w:sz w:val="24"/>
          <w:szCs w:val="24"/>
        </w:rPr>
        <w:t>7</w:t>
      </w:r>
      <w:r>
        <w:rPr>
          <w:rFonts w:hint="default" w:ascii="Times New Roman" w:hAnsi="Times New Roman" w:cs="Times New Roman"/>
          <w:b/>
          <w:bCs/>
          <w:color w:val="000000"/>
          <w:kern w:val="0"/>
          <w:sz w:val="24"/>
          <w:szCs w:val="24"/>
        </w:rPr>
        <w:t>．预修课程：</w:t>
      </w:r>
      <w:r>
        <w:rPr>
          <w:rFonts w:hint="default" w:ascii="Times New Roman" w:hAnsi="Times New Roman" w:cs="Times New Roman"/>
          <w:color w:val="000000"/>
          <w:kern w:val="0"/>
          <w:sz w:val="24"/>
          <w:szCs w:val="24"/>
          <w:lang w:val="en-US" w:eastAsia="zh-CN"/>
        </w:rPr>
        <w:t xml:space="preserve"> 韩国历史、日本史、中国历史与文化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0" w:leftChars="0" w:firstLine="482" w:firstLineChars="200"/>
        <w:jc w:val="left"/>
        <w:textAlignment w:val="auto"/>
        <w:rPr>
          <w:rFonts w:hint="default" w:ascii="Times New Roman" w:hAnsi="Times New Roman" w:cs="Times New Roman"/>
          <w:color w:val="000000"/>
          <w:kern w:val="0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b/>
          <w:color w:val="000000"/>
          <w:kern w:val="0"/>
          <w:sz w:val="24"/>
          <w:szCs w:val="24"/>
        </w:rPr>
        <w:t>8</w:t>
      </w:r>
      <w:r>
        <w:rPr>
          <w:rFonts w:hint="default" w:ascii="Times New Roman" w:hAnsi="Times New Roman" w:cs="Times New Roman"/>
          <w:b/>
          <w:bCs/>
          <w:color w:val="000000"/>
          <w:kern w:val="0"/>
          <w:sz w:val="24"/>
          <w:szCs w:val="24"/>
        </w:rPr>
        <w:t>．</w:t>
      </w:r>
      <w:r>
        <w:rPr>
          <w:rFonts w:hint="default" w:ascii="Times New Roman" w:hAnsi="Times New Roman" w:cs="Times New Roman"/>
          <w:b/>
          <w:color w:val="000000"/>
          <w:kern w:val="0"/>
          <w:sz w:val="24"/>
          <w:szCs w:val="24"/>
        </w:rPr>
        <w:t>教学方式：</w:t>
      </w:r>
      <w:r>
        <w:rPr>
          <w:rFonts w:hint="default" w:ascii="Times New Roman" w:hAnsi="Times New Roman" w:cs="Times New Roman"/>
          <w:color w:val="000000"/>
          <w:kern w:val="0"/>
          <w:sz w:val="24"/>
          <w:szCs w:val="24"/>
          <w:lang w:val="en-US" w:eastAsia="zh-CN"/>
        </w:rPr>
        <w:t>课堂讲课和课堂讨论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0" w:leftChars="0" w:firstLine="482" w:firstLineChars="200"/>
        <w:jc w:val="left"/>
        <w:textAlignment w:val="auto"/>
        <w:rPr>
          <w:rFonts w:hint="default" w:ascii="Times New Roman" w:hAnsi="Times New Roman" w:cs="Times New Roman"/>
          <w:b/>
          <w:bCs/>
          <w:color w:val="000000"/>
          <w:kern w:val="0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color w:val="000000"/>
          <w:kern w:val="0"/>
          <w:sz w:val="24"/>
          <w:szCs w:val="24"/>
        </w:rPr>
        <w:t>9</w:t>
      </w:r>
      <w:r>
        <w:rPr>
          <w:rFonts w:hint="default" w:ascii="Times New Roman" w:hAnsi="Times New Roman" w:cs="Times New Roman"/>
          <w:b/>
          <w:bCs/>
          <w:color w:val="000000"/>
          <w:kern w:val="0"/>
          <w:sz w:val="24"/>
          <w:szCs w:val="24"/>
        </w:rPr>
        <w:t>．学时学分</w:t>
      </w:r>
      <w:r>
        <w:rPr>
          <w:rFonts w:hint="default" w:ascii="Times New Roman" w:hAnsi="Times New Roman" w:cs="Times New Roman"/>
          <w:b/>
          <w:bCs/>
          <w:color w:val="000000"/>
          <w:kern w:val="0"/>
          <w:sz w:val="24"/>
          <w:szCs w:val="24"/>
          <w:lang w:eastAsia="zh-CN"/>
        </w:rPr>
        <w:t>：</w:t>
      </w:r>
      <w:r>
        <w:rPr>
          <w:rFonts w:hint="default" w:ascii="Times New Roman" w:hAnsi="Times New Roman" w:cs="Times New Roman"/>
          <w:b/>
          <w:bCs/>
          <w:color w:val="000000"/>
          <w:kern w:val="0"/>
          <w:sz w:val="24"/>
          <w:szCs w:val="24"/>
          <w:lang w:val="en-US" w:eastAsia="zh-CN"/>
        </w:rPr>
        <w:t>16学时，1学分</w:t>
      </w:r>
    </w:p>
    <w:p>
      <w:pPr>
        <w:widowControl/>
        <w:adjustRightInd w:val="0"/>
        <w:snapToGrid w:val="0"/>
        <w:ind w:firstLine="316" w:firstLineChars="150"/>
        <w:jc w:val="left"/>
        <w:rPr>
          <w:rFonts w:hint="default" w:ascii="Times New Roman" w:hAnsi="Times New Roman" w:cs="Times New Roman"/>
          <w:b/>
          <w:bCs/>
          <w:color w:val="000000"/>
          <w:kern w:val="0"/>
          <w:szCs w:val="21"/>
          <w:lang w:val="en-US" w:eastAsia="zh-CN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3260"/>
        <w:gridCol w:w="1134"/>
        <w:gridCol w:w="709"/>
        <w:gridCol w:w="1134"/>
        <w:gridCol w:w="10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position w:val="6"/>
                <w:sz w:val="20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position w:val="6"/>
                <w:sz w:val="20"/>
              </w:rPr>
              <w:t>序号</w:t>
            </w:r>
          </w:p>
        </w:tc>
        <w:tc>
          <w:tcPr>
            <w:tcW w:w="3260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position w:val="6"/>
                <w:sz w:val="20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position w:val="6"/>
                <w:sz w:val="20"/>
              </w:rPr>
              <w:t>课程内容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position w:val="6"/>
                <w:sz w:val="20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position w:val="6"/>
                <w:sz w:val="20"/>
              </w:rPr>
              <w:t>课堂</w:t>
            </w:r>
            <w:r>
              <w:rPr>
                <w:rFonts w:hint="default" w:ascii="Times New Roman" w:hAnsi="Times New Roman" w:cs="Times New Roman"/>
                <w:b/>
                <w:color w:val="000000"/>
                <w:position w:val="6"/>
                <w:sz w:val="20"/>
              </w:rPr>
              <w:t>讲课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position w:val="6"/>
                <w:sz w:val="20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position w:val="6"/>
                <w:sz w:val="20"/>
              </w:rPr>
              <w:t>实践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position w:val="6"/>
                <w:sz w:val="20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position w:val="6"/>
                <w:sz w:val="20"/>
              </w:rPr>
              <w:t>课堂</w:t>
            </w:r>
            <w:r>
              <w:rPr>
                <w:rFonts w:hint="default" w:ascii="Times New Roman" w:hAnsi="Times New Roman" w:cs="Times New Roman"/>
                <w:b/>
                <w:color w:val="000000"/>
                <w:position w:val="6"/>
                <w:sz w:val="20"/>
              </w:rPr>
              <w:t>讨论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position w:val="6"/>
                <w:sz w:val="20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position w:val="6"/>
                <w:sz w:val="20"/>
              </w:rPr>
              <w:t>课外自学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position w:val="6"/>
                <w:sz w:val="20"/>
              </w:rPr>
            </w:pPr>
          </w:p>
        </w:tc>
        <w:tc>
          <w:tcPr>
            <w:tcW w:w="326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position w:val="6"/>
                <w:sz w:val="20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position w:val="6"/>
                <w:sz w:val="20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position w:val="6"/>
                <w:sz w:val="20"/>
              </w:rPr>
              <w:t>学时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position w:val="6"/>
                <w:sz w:val="20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position w:val="6"/>
                <w:sz w:val="20"/>
              </w:rPr>
              <w:t>学时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position w:val="6"/>
                <w:sz w:val="20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position w:val="6"/>
                <w:sz w:val="20"/>
              </w:rPr>
              <w:t>学时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position w:val="6"/>
                <w:sz w:val="20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position w:val="6"/>
                <w:sz w:val="20"/>
              </w:rPr>
              <w:t>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Cs w:val="21"/>
              </w:rPr>
              <w:t>第一讲</w:t>
            </w:r>
            <w:r>
              <w:rPr>
                <w:rFonts w:hint="default" w:ascii="Times New Roman" w:hAnsi="Times New Roman" w:cs="Times New Roman"/>
                <w:szCs w:val="21"/>
              </w:rPr>
              <w:t xml:space="preserve">  </w:t>
            </w:r>
            <w:r>
              <w:rPr>
                <w:rFonts w:hint="default" w:ascii="Times New Roman" w:hAnsi="Times New Roman" w:cs="Times New Roman"/>
                <w:szCs w:val="21"/>
              </w:rPr>
              <w:t>1919</w:t>
            </w:r>
            <w:r>
              <w:rPr>
                <w:rFonts w:hint="default" w:ascii="Times New Roman" w:hAnsi="Times New Roman" w:cs="Times New Roman"/>
                <w:szCs w:val="21"/>
              </w:rPr>
              <w:t>年的东亚：重思东亚三国现代化的分歧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position w:val="6"/>
                <w:sz w:val="20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position w:val="6"/>
                <w:sz w:val="20"/>
              </w:rPr>
              <w:t>2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position w:val="6"/>
                <w:sz w:val="20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position w:val="6"/>
                <w:sz w:val="20"/>
              </w:rPr>
            </w:pPr>
          </w:p>
        </w:tc>
        <w:tc>
          <w:tcPr>
            <w:tcW w:w="10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position w:val="6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Cs w:val="21"/>
              </w:rPr>
              <w:t>第二讲</w:t>
            </w:r>
            <w:r>
              <w:rPr>
                <w:rFonts w:hint="default" w:ascii="Times New Roman" w:hAnsi="Times New Roman" w:cs="Times New Roman"/>
                <w:szCs w:val="21"/>
              </w:rPr>
              <w:t xml:space="preserve">  </w:t>
            </w:r>
            <w:r>
              <w:rPr>
                <w:rFonts w:hint="default" w:ascii="Times New Roman" w:hAnsi="Times New Roman" w:cs="Times New Roman"/>
                <w:szCs w:val="21"/>
              </w:rPr>
              <w:t>1911</w:t>
            </w:r>
            <w:r>
              <w:rPr>
                <w:rFonts w:hint="default" w:ascii="Times New Roman" w:hAnsi="Times New Roman" w:cs="Times New Roman"/>
                <w:szCs w:val="21"/>
              </w:rPr>
              <w:t>与</w:t>
            </w:r>
            <w:r>
              <w:rPr>
                <w:rFonts w:hint="default" w:ascii="Times New Roman" w:hAnsi="Times New Roman" w:cs="Times New Roman"/>
                <w:szCs w:val="21"/>
              </w:rPr>
              <w:t>1919</w:t>
            </w:r>
            <w:r>
              <w:rPr>
                <w:rFonts w:hint="default" w:ascii="Times New Roman" w:hAnsi="Times New Roman" w:cs="Times New Roman"/>
                <w:szCs w:val="21"/>
              </w:rPr>
              <w:t>在中国：共和革命之名与实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position w:val="6"/>
                <w:sz w:val="20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position w:val="6"/>
                <w:sz w:val="20"/>
              </w:rPr>
              <w:t>2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position w:val="6"/>
                <w:sz w:val="20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position w:val="6"/>
                <w:sz w:val="20"/>
              </w:rPr>
            </w:pPr>
          </w:p>
        </w:tc>
        <w:tc>
          <w:tcPr>
            <w:tcW w:w="10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position w:val="6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Cs w:val="21"/>
              </w:rPr>
              <w:t>第三讲</w:t>
            </w:r>
            <w:r>
              <w:rPr>
                <w:rFonts w:hint="default" w:ascii="Times New Roman" w:hAnsi="Times New Roman" w:cs="Times New Roman"/>
                <w:szCs w:val="21"/>
              </w:rPr>
              <w:t xml:space="preserve">  五四运动与国民革命及其意义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position w:val="6"/>
                <w:sz w:val="20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position w:val="6"/>
                <w:sz w:val="20"/>
              </w:rPr>
              <w:t>3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position w:val="6"/>
                <w:sz w:val="20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position w:val="6"/>
                <w:sz w:val="20"/>
              </w:rPr>
            </w:pPr>
          </w:p>
        </w:tc>
        <w:tc>
          <w:tcPr>
            <w:tcW w:w="10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position w:val="6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Cs w:val="21"/>
              </w:rPr>
              <w:t>第四讲</w:t>
            </w:r>
            <w:r>
              <w:rPr>
                <w:rFonts w:hint="default" w:ascii="Times New Roman" w:hAnsi="Times New Roman" w:cs="Times New Roman"/>
                <w:szCs w:val="21"/>
              </w:rPr>
              <w:t xml:space="preserve">  </w:t>
            </w:r>
            <w:r>
              <w:rPr>
                <w:rFonts w:hint="default" w:ascii="Times New Roman" w:hAnsi="Times New Roman" w:cs="Times New Roman"/>
                <w:szCs w:val="21"/>
              </w:rPr>
              <w:t>1910</w:t>
            </w:r>
            <w:r>
              <w:rPr>
                <w:rFonts w:hint="default" w:ascii="Times New Roman" w:hAnsi="Times New Roman" w:cs="Times New Roman"/>
                <w:szCs w:val="21"/>
              </w:rPr>
              <w:t>与</w:t>
            </w:r>
            <w:r>
              <w:rPr>
                <w:rFonts w:hint="default" w:ascii="Times New Roman" w:hAnsi="Times New Roman" w:cs="Times New Roman"/>
                <w:szCs w:val="21"/>
              </w:rPr>
              <w:t>1919</w:t>
            </w:r>
            <w:r>
              <w:rPr>
                <w:rFonts w:hint="default" w:ascii="Times New Roman" w:hAnsi="Times New Roman" w:cs="Times New Roman"/>
                <w:szCs w:val="21"/>
              </w:rPr>
              <w:t>在朝鲜：从被殖民中涌出的三一运动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position w:val="6"/>
                <w:sz w:val="20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position w:val="6"/>
                <w:sz w:val="20"/>
              </w:rPr>
              <w:t>3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position w:val="6"/>
                <w:sz w:val="20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position w:val="6"/>
                <w:sz w:val="20"/>
              </w:rPr>
            </w:pPr>
          </w:p>
        </w:tc>
        <w:tc>
          <w:tcPr>
            <w:tcW w:w="10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position w:val="6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5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Cs w:val="21"/>
              </w:rPr>
              <w:t xml:space="preserve">第五讲 </w:t>
            </w:r>
            <w:r>
              <w:rPr>
                <w:rFonts w:hint="default" w:ascii="Times New Roman" w:hAnsi="Times New Roman" w:cs="Times New Roman"/>
                <w:szCs w:val="21"/>
              </w:rPr>
              <w:t>三一运动失败了吗：重新探询其现实意义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position w:val="6"/>
                <w:sz w:val="20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position w:val="6"/>
                <w:sz w:val="20"/>
              </w:rPr>
              <w:t>3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position w:val="6"/>
                <w:sz w:val="20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position w:val="6"/>
                <w:sz w:val="20"/>
              </w:rPr>
            </w:pPr>
          </w:p>
        </w:tc>
        <w:tc>
          <w:tcPr>
            <w:tcW w:w="10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position w:val="6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6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Cs w:val="21"/>
              </w:rPr>
              <w:t>第六讲</w:t>
            </w:r>
            <w:r>
              <w:rPr>
                <w:rFonts w:hint="default" w:ascii="Times New Roman" w:hAnsi="Times New Roman" w:cs="Times New Roman"/>
                <w:szCs w:val="21"/>
              </w:rPr>
              <w:t xml:space="preserve"> 通过比较三一运动与五四运动摸索另类现代性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position w:val="6"/>
                <w:sz w:val="20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position w:val="6"/>
                <w:sz w:val="20"/>
              </w:rPr>
              <w:t>3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position w:val="6"/>
                <w:sz w:val="20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position w:val="6"/>
                <w:sz w:val="20"/>
              </w:rPr>
            </w:pPr>
          </w:p>
        </w:tc>
        <w:tc>
          <w:tcPr>
            <w:tcW w:w="10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position w:val="6"/>
                <w:sz w:val="20"/>
              </w:rPr>
            </w:pP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overflowPunct/>
        <w:topLinePunct w:val="0"/>
        <w:bidi w:val="0"/>
        <w:adjustRightInd w:val="0"/>
        <w:snapToGrid w:val="0"/>
        <w:spacing w:line="400" w:lineRule="exact"/>
        <w:ind w:firstLine="482" w:firstLineChars="200"/>
        <w:jc w:val="left"/>
        <w:rPr>
          <w:rFonts w:hint="default"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color w:val="000000"/>
          <w:kern w:val="0"/>
          <w:sz w:val="24"/>
          <w:szCs w:val="24"/>
        </w:rPr>
        <w:t>教材及教学参考资料：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adjustRightInd w:val="0"/>
        <w:snapToGrid w:val="0"/>
        <w:spacing w:line="400" w:lineRule="exact"/>
        <w:ind w:firstLine="480" w:firstLineChars="200"/>
        <w:jc w:val="left"/>
        <w:rPr>
          <w:rFonts w:hint="default" w:ascii="Times New Roman" w:hAnsi="Times New Roman" w:cs="Times New Roman"/>
          <w:color w:val="000000"/>
          <w:kern w:val="0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color w:val="000000"/>
          <w:kern w:val="0"/>
          <w:sz w:val="24"/>
          <w:szCs w:val="24"/>
        </w:rPr>
        <w:t>教材：</w:t>
      </w:r>
      <w:r>
        <w:rPr>
          <w:rFonts w:hint="default" w:ascii="Times New Roman" w:hAnsi="Times New Roman" w:cs="Times New Roman"/>
          <w:color w:val="000000"/>
          <w:kern w:val="0"/>
          <w:sz w:val="24"/>
          <w:szCs w:val="24"/>
          <w:lang w:val="en-US" w:eastAsia="zh-CN"/>
        </w:rPr>
        <w:t>《思想东亚》白永瑞 北京三联书店 2011年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adjustRightInd w:val="0"/>
        <w:snapToGrid w:val="0"/>
        <w:spacing w:line="400" w:lineRule="exact"/>
        <w:ind w:firstLine="480" w:firstLineChars="200"/>
        <w:jc w:val="left"/>
        <w:rPr>
          <w:rFonts w:hint="default" w:ascii="Times New Roman" w:hAnsi="Times New Roman" w:cs="Times New Roman"/>
          <w:color w:val="000000"/>
          <w:kern w:val="0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color w:val="000000"/>
          <w:kern w:val="0"/>
          <w:sz w:val="24"/>
          <w:szCs w:val="24"/>
          <w:lang w:val="en-US" w:eastAsia="zh-CN"/>
        </w:rPr>
        <w:t>参考书目：</w:t>
      </w:r>
    </w:p>
    <w:p>
      <w:pPr>
        <w:pStyle w:val="11"/>
        <w:keepNext w:val="0"/>
        <w:keepLines w:val="0"/>
        <w:pageBreakBefore w:val="0"/>
        <w:kinsoku/>
        <w:overflowPunct/>
        <w:topLinePunct w:val="0"/>
        <w:bidi w:val="0"/>
        <w:spacing w:line="400" w:lineRule="exact"/>
        <w:ind w:left="0" w:leftChars="0" w:firstLine="480" w:firstLineChars="200"/>
        <w:rPr>
          <w:rFonts w:hint="default" w:ascii="Times New Roman" w:hAnsi="Times New Roman" w:eastAsia="宋体" w:cs="Times New Roman"/>
          <w:sz w:val="24"/>
          <w:szCs w:val="24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王奇生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，</w:t>
      </w:r>
      <w:r>
        <w:rPr>
          <w:rFonts w:hint="default" w:ascii="Times New Roman" w:hAnsi="Times New Roman" w:eastAsia="宋体" w:cs="Times New Roman"/>
          <w:sz w:val="24"/>
          <w:szCs w:val="24"/>
        </w:rPr>
        <w:t>『革命與反革命:社會文化視野下的民國政治』北京:社會科學文獻出版社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，</w:t>
      </w:r>
      <w:r>
        <w:rPr>
          <w:rFonts w:hint="default" w:ascii="Times New Roman" w:hAnsi="Times New Roman" w:eastAsia="宋体" w:cs="Times New Roman"/>
          <w:sz w:val="24"/>
          <w:szCs w:val="24"/>
        </w:rPr>
        <w:t>2010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.</w:t>
      </w:r>
    </w:p>
    <w:p>
      <w:pPr>
        <w:pStyle w:val="11"/>
        <w:keepNext w:val="0"/>
        <w:keepLines w:val="0"/>
        <w:pageBreakBefore w:val="0"/>
        <w:kinsoku/>
        <w:overflowPunct/>
        <w:topLinePunct w:val="0"/>
        <w:bidi w:val="0"/>
        <w:spacing w:line="400" w:lineRule="exact"/>
        <w:ind w:left="0" w:leftChars="0" w:firstLine="480" w:firstLineChars="200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汪暉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，</w:t>
      </w:r>
      <w:r>
        <w:rPr>
          <w:rFonts w:hint="default" w:ascii="Times New Roman" w:hAnsi="Times New Roman" w:eastAsia="宋体" w:cs="Times New Roman"/>
          <w:sz w:val="24"/>
          <w:szCs w:val="24"/>
        </w:rPr>
        <w:t>『文化與政治的變奏:一戰和中國的“思想戰”』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，</w:t>
      </w:r>
      <w:r>
        <w:rPr>
          <w:rFonts w:hint="default" w:ascii="Times New Roman" w:hAnsi="Times New Roman" w:eastAsia="宋体" w:cs="Times New Roman"/>
          <w:sz w:val="24"/>
          <w:szCs w:val="24"/>
        </w:rPr>
        <w:t>上海:上海人民出版社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，</w:t>
      </w:r>
      <w:r>
        <w:rPr>
          <w:rFonts w:hint="default" w:ascii="Times New Roman" w:hAnsi="Times New Roman" w:eastAsia="宋体" w:cs="Times New Roman"/>
          <w:sz w:val="24"/>
          <w:szCs w:val="24"/>
        </w:rPr>
        <w:t>2014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.</w:t>
      </w:r>
    </w:p>
    <w:p>
      <w:pPr>
        <w:pStyle w:val="11"/>
        <w:keepNext w:val="0"/>
        <w:keepLines w:val="0"/>
        <w:pageBreakBefore w:val="0"/>
        <w:kinsoku/>
        <w:overflowPunct/>
        <w:topLinePunct w:val="0"/>
        <w:bidi w:val="0"/>
        <w:spacing w:line="400" w:lineRule="exact"/>
        <w:ind w:left="0" w:leftChars="0" w:firstLine="480" w:firstLineChars="200"/>
        <w:rPr>
          <w:rFonts w:hint="default" w:ascii="Times New Roman" w:hAnsi="Times New Roman" w:eastAsia="宋体" w:cs="Times New Roman"/>
          <w:sz w:val="24"/>
          <w:szCs w:val="24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王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念群, 『五四的另一面：“社会”观念的形成与新型组织的诞生』, 上海:上海 人民出版社，2019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.</w:t>
      </w:r>
    </w:p>
    <w:p>
      <w:pPr>
        <w:pStyle w:val="11"/>
        <w:keepNext w:val="0"/>
        <w:keepLines w:val="0"/>
        <w:pageBreakBefore w:val="0"/>
        <w:kinsoku/>
        <w:overflowPunct/>
        <w:topLinePunct w:val="0"/>
        <w:bidi w:val="0"/>
        <w:spacing w:line="400" w:lineRule="exact"/>
        <w:ind w:left="0" w:leftChars="0" w:firstLine="480" w:firstLineChars="20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徐国琦，</w:t>
      </w:r>
      <w:r>
        <w:rPr>
          <w:rFonts w:hint="default" w:ascii="Times New Roman" w:hAnsi="Times New Roman" w:eastAsia="宋体" w:cs="Times New Roman"/>
          <w:sz w:val="24"/>
          <w:szCs w:val="24"/>
        </w:rPr>
        <w:t>『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中国与大战</w:t>
      </w:r>
      <w:r>
        <w:rPr>
          <w:rFonts w:hint="default" w:ascii="Times New Roman" w:hAnsi="Times New Roman" w:eastAsia="宋体" w:cs="Times New Roman"/>
          <w:sz w:val="24"/>
          <w:szCs w:val="24"/>
        </w:rPr>
        <w:t>』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，四川人民出版社，2019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.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 w:val="0"/>
        <w:snapToGrid w:val="0"/>
        <w:spacing w:line="400" w:lineRule="exact"/>
        <w:ind w:firstLine="480" w:firstLineChars="200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Style w:val="8"/>
          <w:rFonts w:hint="default" w:ascii="Times New Roman" w:hAnsi="Times New Roman" w:eastAsia="宋体" w:cs="Times New Roman"/>
          <w:b w:val="0"/>
          <w:color w:val="111111"/>
          <w:sz w:val="24"/>
          <w:szCs w:val="24"/>
        </w:rPr>
        <w:t xml:space="preserve">杨昭全, </w:t>
      </w:r>
      <w:r>
        <w:rPr>
          <w:rFonts w:hint="default" w:ascii="Times New Roman" w:hAnsi="Times New Roman" w:eastAsia="宋体" w:cs="Times New Roman"/>
          <w:sz w:val="24"/>
          <w:szCs w:val="24"/>
        </w:rPr>
        <w:t>『</w:t>
      </w:r>
      <w:r>
        <w:rPr>
          <w:rFonts w:hint="default" w:ascii="Times New Roman" w:hAnsi="Times New Roman" w:eastAsia="宋体" w:cs="Times New Roman"/>
          <w:color w:val="111111"/>
          <w:sz w:val="24"/>
          <w:szCs w:val="24"/>
        </w:rPr>
        <w:t>朝鲜三一运动史稿</w:t>
      </w:r>
      <w:r>
        <w:rPr>
          <w:rFonts w:hint="default" w:ascii="Times New Roman" w:hAnsi="Times New Roman" w:eastAsia="宋体" w:cs="Times New Roman"/>
          <w:sz w:val="24"/>
          <w:szCs w:val="24"/>
        </w:rPr>
        <w:t>』</w:t>
      </w:r>
      <w:r>
        <w:rPr>
          <w:rFonts w:hint="default" w:ascii="Times New Roman" w:hAnsi="Times New Roman" w:cs="Times New Roman"/>
          <w:color w:val="111111"/>
          <w:sz w:val="24"/>
          <w:szCs w:val="24"/>
          <w:lang w:eastAsia="zh-CN"/>
        </w:rPr>
        <w:t>，</w:t>
      </w:r>
      <w:r>
        <w:rPr>
          <w:rFonts w:hint="default" w:ascii="Times New Roman" w:hAnsi="Times New Roman" w:eastAsia="宋体" w:cs="Times New Roman"/>
          <w:color w:val="111111"/>
          <w:sz w:val="24"/>
          <w:szCs w:val="24"/>
        </w:rPr>
        <w:t>长春:吉林文史出版社</w:t>
      </w:r>
      <w:r>
        <w:rPr>
          <w:rFonts w:hint="default" w:ascii="Times New Roman" w:hAnsi="Times New Roman" w:cs="Times New Roman"/>
          <w:color w:val="111111"/>
          <w:sz w:val="24"/>
          <w:szCs w:val="24"/>
          <w:lang w:eastAsia="zh-CN"/>
        </w:rPr>
        <w:t>，</w:t>
      </w:r>
      <w:r>
        <w:rPr>
          <w:rFonts w:hint="default" w:ascii="Times New Roman" w:hAnsi="Times New Roman" w:eastAsia="宋体" w:cs="Times New Roman"/>
          <w:color w:val="111111"/>
          <w:sz w:val="24"/>
          <w:szCs w:val="24"/>
        </w:rPr>
        <w:t>1993</w:t>
      </w:r>
      <w:r>
        <w:rPr>
          <w:rFonts w:hint="default" w:ascii="Times New Roman" w:hAnsi="Times New Roman" w:cs="Times New Roman"/>
          <w:color w:val="111111"/>
          <w:sz w:val="24"/>
          <w:szCs w:val="24"/>
          <w:lang w:val="en-US" w:eastAsia="zh-CN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520" w:lineRule="exact"/>
        <w:jc w:val="center"/>
        <w:textAlignment w:val="auto"/>
        <w:rPr>
          <w:rFonts w:hint="default" w:ascii="Times New Roman" w:hAnsi="Times New Roman" w:cs="Times New Roman"/>
          <w:b/>
          <w:bCs/>
          <w:color w:val="000000"/>
          <w:kern w:val="0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color w:val="000000"/>
          <w:kern w:val="0"/>
          <w:sz w:val="28"/>
          <w:szCs w:val="28"/>
        </w:rPr>
        <w:t>第二部分</w:t>
      </w:r>
      <w:r>
        <w:rPr>
          <w:rFonts w:hint="default" w:ascii="Times New Roman" w:hAnsi="Times New Roman" w:cs="Times New Roman"/>
          <w:b/>
          <w:bCs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b/>
          <w:bCs/>
          <w:color w:val="000000"/>
          <w:kern w:val="0"/>
          <w:sz w:val="28"/>
          <w:szCs w:val="28"/>
        </w:rPr>
        <w:t>教学内容和教学要求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480" w:firstLineChars="200"/>
        <w:textAlignment w:val="auto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kern w:val="0"/>
          <w:sz w:val="24"/>
          <w:szCs w:val="24"/>
          <w:lang w:val="en-US" w:eastAsia="zh-CN"/>
        </w:rPr>
        <w:t>1.</w:t>
      </w:r>
      <w:r>
        <w:rPr>
          <w:rFonts w:hint="default" w:ascii="Times New Roman" w:hAnsi="Times New Roman" w:cs="Times New Roman"/>
          <w:color w:val="000000"/>
          <w:kern w:val="0"/>
          <w:sz w:val="24"/>
          <w:szCs w:val="24"/>
        </w:rPr>
        <w:t>教学内容</w:t>
      </w:r>
      <w:r>
        <w:rPr>
          <w:rFonts w:hint="default" w:ascii="Times New Roman" w:hAnsi="Times New Roman" w:cs="Times New Roman"/>
          <w:color w:val="000000"/>
          <w:kern w:val="0"/>
          <w:sz w:val="24"/>
          <w:szCs w:val="24"/>
          <w:lang w:eastAsia="zh-CN"/>
        </w:rPr>
        <w:t>：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24"/>
          <w:szCs w:val="24"/>
          <w:shd w:val="clear" w:color="auto" w:fill="FDFDFD"/>
          <w:lang w:val="en-US" w:eastAsia="zh-CN"/>
        </w:rPr>
        <w:t>本课程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24"/>
          <w:szCs w:val="24"/>
          <w:shd w:val="clear" w:color="auto" w:fill="FDFDFD"/>
        </w:rPr>
        <w:t>讲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24"/>
          <w:szCs w:val="24"/>
          <w:shd w:val="clear" w:color="auto" w:fill="FDFDFD"/>
          <w:lang w:val="en-US" w:eastAsia="zh-CN"/>
        </w:rPr>
        <w:t>授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24"/>
          <w:szCs w:val="24"/>
          <w:shd w:val="clear" w:color="auto" w:fill="FDFDFD"/>
        </w:rPr>
        <w:t>能够洞察东亚联动的历史、文化、未来史的事例。</w:t>
      </w:r>
      <w:r>
        <w:rPr>
          <w:rFonts w:hint="default" w:ascii="Times New Roman" w:hAnsi="Times New Roman" w:eastAsia="宋体" w:cs="Times New Roman"/>
          <w:sz w:val="24"/>
          <w:szCs w:val="24"/>
        </w:rPr>
        <w:t>从‘连动的东亚’的视角，思考1919年中国的五四运动与韩国的三一运动，深入探讨东亚的‘另类现代性’，尤其是民主主义在东亚的历史经验。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24"/>
          <w:szCs w:val="24"/>
          <w:shd w:val="clear" w:color="auto" w:fill="FDFDFD"/>
        </w:rPr>
        <w:t>理解东亚国際历史中出现的动态结构,可以明确说明韩半岛的位置/作用的地球地区史的重要性。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480" w:firstLineChars="200"/>
        <w:textAlignment w:val="auto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kern w:val="0"/>
          <w:sz w:val="24"/>
          <w:szCs w:val="24"/>
          <w:lang w:val="en-US" w:eastAsia="zh-CN"/>
        </w:rPr>
        <w:t>2.</w:t>
      </w:r>
      <w:r>
        <w:rPr>
          <w:rFonts w:hint="default" w:ascii="Times New Roman" w:hAnsi="Times New Roman" w:cs="Times New Roman"/>
          <w:color w:val="000000"/>
          <w:kern w:val="0"/>
          <w:sz w:val="24"/>
          <w:szCs w:val="24"/>
        </w:rPr>
        <w:t>教学目的</w:t>
      </w:r>
      <w:r>
        <w:rPr>
          <w:rFonts w:hint="default" w:ascii="Times New Roman" w:hAnsi="Times New Roman" w:cs="Times New Roman"/>
          <w:color w:val="000000"/>
          <w:kern w:val="0"/>
          <w:sz w:val="24"/>
          <w:szCs w:val="24"/>
          <w:lang w:eastAsia="zh-CN"/>
        </w:rPr>
        <w:t>：</w:t>
      </w:r>
      <w:r>
        <w:rPr>
          <w:rFonts w:hint="default" w:ascii="Times New Roman" w:hAnsi="Times New Roman" w:cs="Times New Roman"/>
          <w:sz w:val="24"/>
          <w:szCs w:val="24"/>
        </w:rPr>
        <w:t>通过本课程的开设，让相关学科研究生了解当下学术前沿，熟悉东亚文化领域学术研究动态，了解东亚文化的核心概念与基本构架，深入认知东亚学建构的基本理论问题与论域，进而培养研究生学术研究的问题意识与方法论意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482" w:firstLineChars="200"/>
        <w:textAlignment w:val="auto"/>
        <w:rPr>
          <w:rFonts w:hint="default" w:ascii="Times New Roman" w:hAnsi="Times New Roman" w:eastAsia="宋体" w:cs="Times New Roman"/>
          <w:b/>
          <w:bCs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3.教学内容：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482" w:firstLineChars="200"/>
        <w:textAlignment w:val="auto"/>
        <w:rPr>
          <w:rFonts w:hint="default" w:ascii="Times New Roman" w:hAnsi="Times New Roman" w:eastAsia="宋体" w:cs="Times New Roman"/>
          <w:b/>
          <w:bCs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第一讲1919年的东亚：重思东亚三国现代化的分歧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482" w:firstLineChars="200"/>
        <w:textAlignment w:val="auto"/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24"/>
          <w:szCs w:val="24"/>
          <w:shd w:val="clear" w:color="auto" w:fill="FDFDFD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  <w:t xml:space="preserve">1） 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24"/>
          <w:szCs w:val="24"/>
          <w:shd w:val="clear" w:color="auto" w:fill="FDFDFD"/>
        </w:rPr>
        <w:t xml:space="preserve">[Prolog]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shd w:val="clear" w:color="auto" w:fill="FDFDFD"/>
          <w:lang w:val="en-US" w:eastAsia="zh-CN"/>
        </w:rPr>
        <w:t>连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24"/>
          <w:szCs w:val="24"/>
          <w:shd w:val="clear" w:color="auto" w:fill="FDFDFD"/>
        </w:rPr>
        <w:t>动的东亚和地球地区视角/感性:融入我们日常生活的全球体验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24"/>
          <w:szCs w:val="24"/>
          <w:shd w:val="clear" w:color="auto" w:fill="FDFDFD"/>
          <w:lang w:eastAsia="zh-CN"/>
        </w:rPr>
        <w:t>。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24"/>
          <w:szCs w:val="24"/>
          <w:shd w:val="clear" w:color="auto" w:fill="FDFDFD"/>
          <w:lang w:val="en-US" w:eastAsia="zh-CN"/>
        </w:rPr>
        <w:t>讲授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shd w:val="clear" w:color="auto" w:fill="FDFDFD"/>
          <w:lang w:val="en-US" w:eastAsia="zh-CN"/>
        </w:rPr>
        <w:t>在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24"/>
          <w:szCs w:val="24"/>
          <w:shd w:val="clear" w:color="auto" w:fill="FDFDFD"/>
          <w:lang w:val="en-US" w:eastAsia="zh-CN"/>
        </w:rPr>
        <w:t>我们生活中的关于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24"/>
          <w:szCs w:val="24"/>
          <w:shd w:val="clear" w:color="auto" w:fill="FDFDFD"/>
        </w:rPr>
        <w:t>日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24"/>
          <w:szCs w:val="24"/>
          <w:shd w:val="clear" w:color="auto" w:fill="FDFDFD"/>
          <w:lang w:val="en-US" w:eastAsia="zh-CN"/>
        </w:rPr>
        <w:t>本的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24"/>
          <w:szCs w:val="24"/>
          <w:shd w:val="clear" w:color="auto" w:fill="FDFDFD"/>
        </w:rPr>
        <w:t xml:space="preserve">词汇 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24"/>
          <w:szCs w:val="24"/>
          <w:shd w:val="clear" w:color="auto" w:fill="FDFDFD"/>
          <w:lang w:eastAsia="zh-CN"/>
        </w:rPr>
        <w:t>；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24"/>
          <w:szCs w:val="24"/>
          <w:shd w:val="clear" w:color="auto" w:fill="FDFDFD"/>
          <w:lang w:val="en-US" w:eastAsia="zh-CN"/>
        </w:rPr>
        <w:t>关于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24"/>
          <w:szCs w:val="24"/>
          <w:shd w:val="clear" w:color="auto" w:fill="FDFDFD"/>
        </w:rPr>
        <w:t>中国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24"/>
          <w:szCs w:val="24"/>
          <w:shd w:val="clear" w:color="auto" w:fill="FDFDFD"/>
          <w:lang w:val="en-US" w:eastAsia="zh-CN"/>
        </w:rPr>
        <w:t>的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24"/>
          <w:szCs w:val="24"/>
          <w:shd w:val="clear" w:color="auto" w:fill="FDFDFD"/>
        </w:rPr>
        <w:t xml:space="preserve">词汇 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24"/>
          <w:szCs w:val="24"/>
          <w:shd w:val="clear" w:color="auto" w:fill="FDFDFD"/>
          <w:lang w:eastAsia="zh-CN"/>
        </w:rPr>
        <w:t>；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24"/>
          <w:szCs w:val="24"/>
          <w:shd w:val="clear" w:color="auto" w:fill="FDFDFD"/>
        </w:rPr>
        <w:t>为什么需要全球视角？: 亚洲和东方概念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24"/>
          <w:szCs w:val="24"/>
          <w:shd w:val="clear" w:color="auto" w:fill="FDFDFD"/>
          <w:lang w:eastAsia="zh-CN"/>
        </w:rPr>
        <w:t>。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24"/>
          <w:szCs w:val="24"/>
          <w:shd w:val="clear" w:color="auto" w:fill="FDFDFD"/>
        </w:rPr>
        <w:t xml:space="preserve"> 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24"/>
          <w:szCs w:val="24"/>
          <w:shd w:val="clear" w:color="auto" w:fill="FDFDFD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480" w:firstLineChars="200"/>
        <w:textAlignment w:val="auto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2）</w:t>
      </w:r>
      <w:r>
        <w:rPr>
          <w:rFonts w:hint="default" w:ascii="Times New Roman" w:hAnsi="Times New Roman" w:eastAsia="宋体" w:cs="Times New Roman"/>
          <w:sz w:val="24"/>
          <w:szCs w:val="24"/>
        </w:rPr>
        <w:t>在19世纪末及20世纪初之际，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中</w:t>
      </w:r>
      <w:r>
        <w:rPr>
          <w:rFonts w:hint="default" w:ascii="Times New Roman" w:hAnsi="Times New Roman" w:eastAsia="宋体" w:cs="Times New Roman"/>
          <w:sz w:val="24"/>
          <w:szCs w:val="24"/>
        </w:rPr>
        <w:t>韩日三国的现代化过程走向不同道路，过去的评论常认为日本是优等生，韩国是劣等生，而中国是半优等生。本堂课将重新评价过去的评论，确立重新看待20世纪历史的视角。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482" w:firstLineChars="200"/>
        <w:textAlignment w:val="auto"/>
        <w:rPr>
          <w:rFonts w:hint="default" w:ascii="Times New Roman" w:hAnsi="Times New Roman" w:eastAsia="宋体" w:cs="Times New Roman"/>
          <w:b/>
          <w:bCs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第二讲1911与1919在中国：共和革命之名与实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480" w:firstLineChars="200"/>
        <w:textAlignment w:val="auto"/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24"/>
          <w:szCs w:val="24"/>
          <w:shd w:val="clear" w:color="auto" w:fill="FDFDFD"/>
          <w:lang w:val="en-US" w:eastAsia="zh-CN"/>
        </w:rPr>
        <w:t>1） 连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24"/>
          <w:szCs w:val="24"/>
          <w:shd w:val="clear" w:color="auto" w:fill="FDFDFD"/>
        </w:rPr>
        <w:t>动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24"/>
          <w:szCs w:val="24"/>
          <w:shd w:val="clear" w:color="auto" w:fill="FDFDFD"/>
        </w:rPr>
        <w:t>的东亚国际秩序的历史，其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24"/>
          <w:szCs w:val="24"/>
          <w:shd w:val="clear" w:color="auto" w:fill="FDFDFD"/>
          <w:lang w:val="en-US" w:eastAsia="zh-CN"/>
        </w:rPr>
        <w:t>构造与行为主体一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24"/>
          <w:szCs w:val="24"/>
          <w:shd w:val="clear" w:color="auto" w:fill="FDFDFD"/>
        </w:rPr>
        <w:t>:壬辰倭乱和丙子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shd w:val="clear" w:color="auto" w:fill="FDFDFD"/>
          <w:lang w:val="en-US" w:eastAsia="zh-CN"/>
        </w:rPr>
        <w:t>战争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24"/>
          <w:szCs w:val="24"/>
          <w:shd w:val="clear" w:color="auto" w:fill="FDFDFD"/>
          <w:lang w:eastAsia="zh-CN"/>
        </w:rPr>
        <w:t>；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24"/>
          <w:szCs w:val="24"/>
          <w:shd w:val="clear" w:color="auto" w:fill="FDFDFD"/>
        </w:rPr>
        <w:t>东亚秩序是什么样的结构？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24"/>
          <w:szCs w:val="24"/>
          <w:shd w:val="clear" w:color="auto" w:fill="FDFDFD"/>
          <w:lang w:val="en-US" w:eastAsia="zh-CN"/>
        </w:rPr>
        <w:t>变与不变的辩证关系。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480" w:firstLineChars="200"/>
        <w:textAlignment w:val="auto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2）</w:t>
      </w:r>
      <w:r>
        <w:rPr>
          <w:rFonts w:hint="default" w:ascii="Times New Roman" w:hAnsi="Times New Roman" w:eastAsia="宋体" w:cs="Times New Roman"/>
          <w:sz w:val="24"/>
          <w:szCs w:val="24"/>
        </w:rPr>
        <w:t>五四运动与1911年的辛亥革命重迭，将其视为共和革命的连续过程。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482" w:firstLineChars="200"/>
        <w:textAlignment w:val="auto"/>
        <w:rPr>
          <w:rFonts w:hint="default" w:ascii="Times New Roman" w:hAnsi="Times New Roman" w:eastAsia="宋体" w:cs="Times New Roman"/>
          <w:b/>
          <w:bCs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第三讲 五四运动与国民革命及其意义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480" w:firstLineChars="200"/>
        <w:textAlignment w:val="auto"/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24"/>
          <w:szCs w:val="24"/>
          <w:shd w:val="clear" w:color="auto" w:fill="FDFDFD"/>
          <w:lang w:val="en-US" w:eastAsia="zh-CN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24"/>
          <w:szCs w:val="24"/>
          <w:shd w:val="clear" w:color="auto" w:fill="FDFDFD"/>
          <w:lang w:val="en-US" w:eastAsia="zh-CN"/>
        </w:rPr>
        <w:t>1）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  <w:t>连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24"/>
          <w:szCs w:val="24"/>
          <w:shd w:val="clear" w:color="auto" w:fill="FDFDFD"/>
        </w:rPr>
        <w:t>动的东亚国际秩序的历史，其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24"/>
          <w:szCs w:val="24"/>
          <w:shd w:val="clear" w:color="auto" w:fill="FDFDFD"/>
          <w:lang w:val="en-US" w:eastAsia="zh-CN"/>
        </w:rPr>
        <w:t>构造与行为主体二：韩国19世纪后期东学农民运动与清日战争；俄日战争与韩国的殖民地化。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480" w:firstLineChars="200"/>
        <w:textAlignment w:val="auto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2）分析</w:t>
      </w:r>
      <w:r>
        <w:rPr>
          <w:rFonts w:hint="default" w:ascii="Times New Roman" w:hAnsi="Times New Roman" w:eastAsia="宋体" w:cs="Times New Roman"/>
          <w:sz w:val="24"/>
          <w:szCs w:val="24"/>
        </w:rPr>
        <w:t>五四运动如何被记忆，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重新</w:t>
      </w:r>
      <w:r>
        <w:rPr>
          <w:rFonts w:hint="default" w:ascii="Times New Roman" w:hAnsi="Times New Roman" w:eastAsia="宋体" w:cs="Times New Roman"/>
          <w:sz w:val="24"/>
          <w:szCs w:val="24"/>
        </w:rPr>
        <w:t>评论五四运动在东亚的过去和未来具有何种意义。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482" w:firstLineChars="200"/>
        <w:textAlignment w:val="auto"/>
        <w:rPr>
          <w:rFonts w:hint="default" w:ascii="Times New Roman" w:hAnsi="Times New Roman" w:eastAsia="宋体" w:cs="Times New Roman"/>
          <w:b/>
          <w:bCs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第四讲1910与1919在朝鲜：从被殖民中涌出的三一运动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480" w:firstLineChars="200"/>
        <w:textAlignment w:val="auto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1）</w:t>
      </w:r>
      <w:r>
        <w:rPr>
          <w:rFonts w:hint="default" w:ascii="Times New Roman" w:hAnsi="Times New Roman" w:eastAsia="宋体" w:cs="Times New Roman"/>
          <w:sz w:val="24"/>
          <w:szCs w:val="24"/>
        </w:rPr>
        <w:t>1910年朝鲜成为日本帝国的殖民地，才过了9年，就发生全国规模的民众抵抗运动，也就是三一运动。重点分析三一运动的展开过程，尤其是民众的集结过程和理念。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480" w:firstLineChars="200"/>
        <w:textAlignment w:val="auto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被日本帝国主义以武力镇压的三一运动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是</w:t>
      </w:r>
      <w:r>
        <w:rPr>
          <w:rFonts w:hint="default" w:ascii="Times New Roman" w:hAnsi="Times New Roman" w:eastAsia="宋体" w:cs="Times New Roman"/>
          <w:sz w:val="24"/>
          <w:szCs w:val="24"/>
        </w:rPr>
        <w:t>失败了吗？通过这个问题，探讨三一运动对韩国史乃至世界史的意义。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482" w:firstLineChars="200"/>
        <w:textAlignment w:val="auto"/>
        <w:rPr>
          <w:rFonts w:hint="default" w:ascii="Times New Roman" w:hAnsi="Times New Roman" w:eastAsia="宋体" w:cs="Times New Roman"/>
          <w:b/>
          <w:bCs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重新探询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  <w:t>东亚近代历史与青年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480" w:firstLineChars="200"/>
        <w:textAlignment w:val="auto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1）</w:t>
      </w:r>
      <w:r>
        <w:rPr>
          <w:rFonts w:hint="default" w:ascii="Times New Roman" w:hAnsi="Times New Roman" w:eastAsia="宋体" w:cs="Times New Roman"/>
          <w:sz w:val="24"/>
          <w:szCs w:val="24"/>
        </w:rPr>
        <w:t>比较三一运动和五四运动这两个呈现世界史同时性(simultaneity)的事件，并将其结果与日本现代化过程的对比，确认随着在东亚位阶结构上彼此位置的不同，同时追求适应现代和超克现代的道路也有所差异。藉此，显露出在历史中追求另类现代性的可能性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480" w:firstLineChars="200"/>
        <w:textAlignment w:val="auto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2）跨境文化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——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24"/>
          <w:szCs w:val="24"/>
          <w:shd w:val="clear" w:color="auto" w:fill="FDFDFD"/>
        </w:rPr>
        <w:t>从青年看东亚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24"/>
          <w:szCs w:val="24"/>
          <w:shd w:val="clear" w:color="auto" w:fill="FDFDFD"/>
          <w:lang w:eastAsia="zh-CN"/>
        </w:rPr>
        <w:t>：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24"/>
          <w:szCs w:val="24"/>
          <w:shd w:val="clear" w:color="auto" w:fill="FDFDFD"/>
        </w:rPr>
        <w:t xml:space="preserve"> 20世纪初韩国青年的诞生和社会作用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24"/>
          <w:szCs w:val="24"/>
          <w:shd w:val="clear" w:color="auto" w:fill="FDFDFD"/>
          <w:lang w:eastAsia="zh-CN"/>
        </w:rPr>
        <w:t>；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24"/>
          <w:szCs w:val="24"/>
          <w:shd w:val="clear" w:color="auto" w:fill="FDFDFD"/>
        </w:rPr>
        <w:t>20世纪初中日青年的诞生和社会作用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24"/>
          <w:szCs w:val="24"/>
          <w:shd w:val="clear" w:color="auto" w:fill="FDFDFD"/>
          <w:lang w:eastAsia="zh-CN"/>
        </w:rPr>
        <w:t>；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24"/>
          <w:szCs w:val="24"/>
          <w:shd w:val="clear" w:color="auto" w:fill="FDFDFD"/>
          <w:lang w:val="en-US" w:eastAsia="zh-CN"/>
        </w:rPr>
        <w:t>21初的青年文化是“万花洞”吗？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482" w:firstLineChars="200"/>
        <w:textAlignment w:val="auto"/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24"/>
          <w:szCs w:val="24"/>
          <w:shd w:val="clear" w:color="auto" w:fill="FDFDFD"/>
          <w:lang w:eastAsia="zh-CN"/>
        </w:rPr>
      </w:pP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第六讲 通过比较三一运动与五四运动摸索另类现代性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  <w:t>: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24"/>
          <w:szCs w:val="24"/>
          <w:shd w:val="clear" w:color="auto" w:fill="FDFDFD"/>
          <w:lang w:val="en-US" w:eastAsia="zh-CN"/>
        </w:rPr>
        <w:t>连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24"/>
          <w:szCs w:val="24"/>
          <w:shd w:val="clear" w:color="auto" w:fill="FDFDFD"/>
        </w:rPr>
        <w:t>动的东亚未来史: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480" w:firstLineChars="200"/>
        <w:textAlignment w:val="auto"/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24"/>
          <w:szCs w:val="24"/>
          <w:shd w:val="clear" w:color="auto" w:fill="FDFDFD"/>
          <w:lang w:eastAsia="zh-CN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24"/>
          <w:szCs w:val="24"/>
          <w:shd w:val="clear" w:color="auto" w:fill="FDFDFD"/>
        </w:rPr>
        <w:t>1)韩中相互认识的现在和展望（1）:历史轨迹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480" w:firstLineChars="200"/>
        <w:textAlignment w:val="auto"/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24"/>
          <w:szCs w:val="24"/>
          <w:shd w:val="clear" w:color="auto" w:fill="FDFDFD"/>
          <w:lang w:val="en-US" w:eastAsia="zh-CN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24"/>
          <w:szCs w:val="24"/>
          <w:shd w:val="clear" w:color="auto" w:fill="FDFDFD"/>
        </w:rPr>
        <w:t>2)韩中相互认识的现在和展望（2）:韩中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24"/>
          <w:szCs w:val="24"/>
          <w:shd w:val="clear" w:color="auto" w:fill="FDFDFD"/>
          <w:lang w:val="en-US" w:eastAsia="zh-CN"/>
        </w:rPr>
        <w:t>关系的发展与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24"/>
          <w:szCs w:val="24"/>
          <w:shd w:val="clear" w:color="auto" w:fill="FDFDFD"/>
        </w:rPr>
        <w:t>民族主义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24"/>
          <w:szCs w:val="24"/>
          <w:shd w:val="clear" w:color="auto" w:fill="FDFDFD"/>
          <w:lang w:val="en-US" w:eastAsia="zh-CN"/>
        </w:rPr>
        <w:t>问题分析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480" w:firstLineChars="200"/>
        <w:textAlignment w:val="auto"/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24"/>
          <w:szCs w:val="24"/>
          <w:shd w:val="clear" w:color="auto" w:fill="FDFDFD"/>
          <w:lang w:eastAsia="zh-CN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24"/>
          <w:szCs w:val="24"/>
          <w:shd w:val="clear" w:color="auto" w:fill="FDFDFD"/>
        </w:rPr>
        <w:t>3)韩日相互认识的现在和展望（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24"/>
          <w:szCs w:val="24"/>
          <w:shd w:val="clear" w:color="auto" w:fill="FDFDFD"/>
          <w:lang w:val="en-US" w:eastAsia="zh-CN"/>
        </w:rPr>
        <w:t>1）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24"/>
          <w:szCs w:val="24"/>
          <w:shd w:val="clear" w:color="auto" w:fill="FDFDFD"/>
        </w:rPr>
        <w:t>:历史轨迹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480" w:firstLineChars="200"/>
        <w:textAlignment w:val="auto"/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24"/>
          <w:szCs w:val="24"/>
          <w:shd w:val="clear" w:color="auto" w:fill="FDFDFD"/>
          <w:lang w:val="en-US" w:eastAsia="zh-CN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24"/>
          <w:szCs w:val="24"/>
          <w:shd w:val="clear" w:color="auto" w:fill="FDFDFD"/>
        </w:rPr>
        <w:t>4)韩日相互认识的现在和展望（2）:韩日厌恶情绪和旧金山体制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24"/>
          <w:szCs w:val="24"/>
          <w:shd w:val="clear" w:color="auto" w:fill="FDFDFD"/>
          <w:lang w:val="en-US" w:eastAsia="zh-CN"/>
        </w:rPr>
        <w:t xml:space="preserve"> </w:t>
      </w:r>
    </w:p>
    <w:p>
      <w:pPr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00" w:afterAutospacing="1" w:line="64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</w:pPr>
      <w:bookmarkStart w:id="0" w:name="_Hlk56603376"/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微型课程网上选课操作流程</w:t>
      </w:r>
    </w:p>
    <w:bookmarkEnd w:id="0"/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一、登录学生界面。</w:t>
      </w:r>
    </w:p>
    <w:p>
      <w:pPr>
        <w:pStyle w:val="10"/>
        <w:ind w:firstLine="0" w:firstLineChars="0"/>
        <w:rPr>
          <w:rFonts w:hint="default" w:ascii="Times New Roman" w:hAnsi="Times New Roman" w:eastAsia="华文仿宋" w:cs="Times New Roman"/>
          <w:sz w:val="30"/>
          <w:szCs w:val="30"/>
        </w:rPr>
      </w:pPr>
      <w:r>
        <w:rPr>
          <w:rFonts w:hint="default" w:ascii="Times New Roman" w:hAnsi="Times New Roman" w:cs="Times New Roman"/>
          <w:kern w:val="0"/>
          <w:sz w:val="24"/>
        </w:rPr>
        <w:drawing>
          <wp:inline distT="0" distB="0" distL="114300" distR="114300">
            <wp:extent cx="5238750" cy="2999740"/>
            <wp:effectExtent l="0" t="0" r="0" b="1016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299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二、依次点击“培养管理”-&gt;“学生网上选课”。</w:t>
      </w:r>
    </w:p>
    <w:p>
      <w:pPr>
        <w:pStyle w:val="10"/>
        <w:ind w:firstLine="0" w:firstLineChars="0"/>
        <w:rPr>
          <w:rFonts w:hint="default" w:ascii="Times New Roman" w:hAnsi="Times New Roman" w:eastAsia="华文仿宋" w:cs="Times New Roman"/>
          <w:sz w:val="30"/>
          <w:szCs w:val="30"/>
        </w:rPr>
      </w:pPr>
      <w:r>
        <w:rPr>
          <w:rFonts w:hint="default" w:ascii="Times New Roman" w:hAnsi="Times New Roman" w:cs="Times New Roman"/>
          <w:kern w:val="0"/>
          <w:sz w:val="24"/>
        </w:rPr>
        <w:drawing>
          <wp:inline distT="0" distB="0" distL="114300" distR="114300">
            <wp:extent cx="5257800" cy="3402965"/>
            <wp:effectExtent l="0" t="0" r="0" b="6985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340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三、找到课程，点击“选课”，进行选课。</w:t>
      </w:r>
    </w:p>
    <w:p>
      <w:pPr>
        <w:pStyle w:val="10"/>
        <w:ind w:firstLine="0" w:firstLineChars="0"/>
        <w:rPr>
          <w:rFonts w:hint="default" w:ascii="Times New Roman" w:hAnsi="Times New Roman" w:eastAsia="华文仿宋" w:cs="Times New Roman"/>
          <w:sz w:val="30"/>
          <w:szCs w:val="30"/>
        </w:rPr>
      </w:pPr>
      <w:r>
        <w:rPr>
          <w:rFonts w:hint="default" w:ascii="Times New Roman" w:hAnsi="Times New Roman" w:eastAsia="华文仿宋" w:cs="Times New Roman"/>
          <w:sz w:val="30"/>
          <w:szCs w:val="30"/>
        </w:rPr>
        <w:drawing>
          <wp:inline distT="0" distB="0" distL="114300" distR="114300">
            <wp:extent cx="5274310" cy="2816225"/>
            <wp:effectExtent l="0" t="0" r="2540" b="3175"/>
            <wp:docPr id="3" name="图片 4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图片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1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四、选课成功后，等待研究生院审核，审核通过后，学生可在“选课结果查询”中查到该门课程。</w:t>
      </w:r>
    </w:p>
    <w:p>
      <w:pPr>
        <w:pStyle w:val="10"/>
        <w:ind w:firstLine="0" w:firstLineChars="0"/>
        <w:rPr>
          <w:rFonts w:hint="default" w:ascii="Times New Roman" w:hAnsi="Times New Roman" w:eastAsia="华文仿宋" w:cs="Times New Roman"/>
          <w:sz w:val="30"/>
          <w:szCs w:val="30"/>
        </w:rPr>
      </w:pPr>
      <w:r>
        <w:rPr>
          <w:rFonts w:hint="default" w:ascii="Times New Roman" w:hAnsi="Times New Roman" w:eastAsia="华文仿宋" w:cs="Times New Roman"/>
          <w:sz w:val="30"/>
          <w:szCs w:val="30"/>
        </w:rPr>
        <w:drawing>
          <wp:inline distT="0" distB="0" distL="114300" distR="114300">
            <wp:extent cx="5274945" cy="2781935"/>
            <wp:effectExtent l="0" t="0" r="1905" b="18415"/>
            <wp:docPr id="4" name="图片 6" descr="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6" descr="图片2"/>
                    <pic:cNvPicPr>
                      <a:picLocks noChangeAspect="1"/>
                    </pic:cNvPicPr>
                  </pic:nvPicPr>
                  <pic:blipFill>
                    <a:blip r:embed="rId8"/>
                    <a:srcRect t="10860" r="-157" b="4630"/>
                    <a:stretch>
                      <a:fillRect/>
                    </a:stretch>
                  </pic:blipFill>
                  <pic:spPr>
                    <a:xfrm>
                      <a:off x="0" y="0"/>
                      <a:ext cx="5274945" cy="278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S PGothic">
    <w:panose1 w:val="020B0600070205080204"/>
    <w:charset w:val="80"/>
    <w:family w:val="swiss"/>
    <w:pitch w:val="default"/>
    <w:sig w:usb0="E00002FF" w:usb1="6AC7FDFB" w:usb2="08000012" w:usb3="00000000" w:csb0="4002009F" w:csb1="DFD70000"/>
  </w:font>
  <w:font w:name="Gulim">
    <w:panose1 w:val="020B0600000101010101"/>
    <w:charset w:val="81"/>
    <w:family w:val="modern"/>
    <w:pitch w:val="default"/>
    <w:sig w:usb0="B00002AF" w:usb1="69D77CFB" w:usb2="00000030" w:usb3="00000000" w:csb0="4008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华光黑变_CNKI">
    <w:panose1 w:val="02000500000000000000"/>
    <w:charset w:val="86"/>
    <w:family w:val="auto"/>
    <w:pitch w:val="default"/>
    <w:sig w:usb0="A00002BF" w:usb1="1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-161290</wp:posOffset>
              </wp:positionV>
              <wp:extent cx="552450" cy="292735"/>
              <wp:effectExtent l="0" t="0" r="0" b="0"/>
              <wp:wrapNone/>
              <wp:docPr id="5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2450" cy="292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upright="0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-12.7pt;height:23.05pt;width:43.5pt;mso-position-horizontal:outside;mso-position-horizontal-relative:margin;z-index:251659264;mso-width-relative:page;mso-height-relative:page;" filled="f" stroked="f" coordsize="21600,21600" o:gfxdata="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MJf9B9YAAAAGAQAADwAAAAAAAAABACAAAAAiAAAAZHJzL2Rvd25yZXYu&#10;eG1sUEsBAhQAFAAAAAgAh07iQO5csHvEAQAAfwMAAA4AAAAAAAAAAQAgAAAAJQ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4B881E0"/>
    <w:multiLevelType w:val="singleLevel"/>
    <w:tmpl w:val="84B881E0"/>
    <w:lvl w:ilvl="0" w:tentative="0">
      <w:start w:val="10"/>
      <w:numFmt w:val="decimal"/>
      <w:suff w:val="space"/>
      <w:lvlText w:val="%1."/>
      <w:lvlJc w:val="left"/>
    </w:lvl>
  </w:abstractNum>
  <w:abstractNum w:abstractNumId="1">
    <w:nsid w:val="0B64CA43"/>
    <w:multiLevelType w:val="singleLevel"/>
    <w:tmpl w:val="0B64CA43"/>
    <w:lvl w:ilvl="0" w:tentative="0">
      <w:start w:val="5"/>
      <w:numFmt w:val="chineseCounting"/>
      <w:suff w:val="space"/>
      <w:lvlText w:val="第%1讲"/>
      <w:lvlJc w:val="left"/>
      <w:rPr>
        <w:rFonts w:hint="eastAsia"/>
      </w:rPr>
    </w:lvl>
  </w:abstractNum>
  <w:abstractNum w:abstractNumId="2">
    <w:nsid w:val="16034F68"/>
    <w:multiLevelType w:val="singleLevel"/>
    <w:tmpl w:val="16034F6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4845185F"/>
    <w:multiLevelType w:val="singleLevel"/>
    <w:tmpl w:val="4845185F"/>
    <w:lvl w:ilvl="0" w:tentative="0">
      <w:start w:val="2"/>
      <w:numFmt w:val="decimal"/>
      <w:suff w:val="space"/>
      <w:lvlText w:val="%1)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0Y2JmYzAzOWIxYjk4MjNhMmNjZGEzYzQ4NDA5NGEifQ=="/>
  </w:docVars>
  <w:rsids>
    <w:rsidRoot w:val="084A04A2"/>
    <w:rsid w:val="084A04A2"/>
    <w:rsid w:val="0BF3480C"/>
    <w:rsid w:val="3604172D"/>
    <w:rsid w:val="5E453689"/>
    <w:rsid w:val="698D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  <w:rPr>
      <w:rFonts w:ascii="Times New Roman" w:hAnsi="Times New Roman" w:eastAsia="宋体"/>
      <w:szCs w:val="24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</w:pPr>
    <w:rPr>
      <w:rFonts w:ascii="MS PGothic" w:hAnsi="MS PGothic" w:eastAsia="MS PGothic" w:cs="MS PGothic"/>
      <w:kern w:val="0"/>
      <w:lang w:eastAsia="ja-JP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unhideWhenUsed/>
    <w:qFormat/>
    <w:uiPriority w:val="99"/>
    <w:rPr>
      <w:color w:val="0000FF"/>
      <w:u w:val="none"/>
    </w:rPr>
  </w:style>
  <w:style w:type="paragraph" w:styleId="10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2"/>
    </w:rPr>
  </w:style>
  <w:style w:type="paragraph" w:customStyle="1" w:styleId="11">
    <w:name w:val="각주"/>
    <w:basedOn w:val="1"/>
    <w:qFormat/>
    <w:uiPriority w:val="0"/>
    <w:pPr>
      <w:wordWrap w:val="0"/>
      <w:autoSpaceDE w:val="0"/>
      <w:autoSpaceDN w:val="0"/>
      <w:spacing w:line="312" w:lineRule="auto"/>
      <w:ind w:left="524" w:hanging="262"/>
      <w:textAlignment w:val="baseline"/>
    </w:pPr>
    <w:rPr>
      <w:rFonts w:ascii="Gulim" w:hAnsi="Gulim" w:eastAsia="Gulim" w:cs="Gulim"/>
      <w:color w:val="000000"/>
      <w:kern w:val="0"/>
      <w:sz w:val="18"/>
      <w:szCs w:val="18"/>
      <w:lang w:eastAsia="ko-K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4809</Words>
  <Characters>5159</Characters>
  <Lines>0</Lines>
  <Paragraphs>0</Paragraphs>
  <TotalTime>38</TotalTime>
  <ScaleCrop>false</ScaleCrop>
  <LinksUpToDate>false</LinksUpToDate>
  <CharactersWithSpaces>5290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2022-11-21T00:48:00Z</dcterms:created>
  <dc:creator>LENOVO</dc:creator>
  <cp:lastModifiedBy>六木</cp:lastModifiedBy>
  <cp:lastPrinted>2022-11-21T09:29:31Z</cp:lastPrinted>
  <dcterms:modified xsi:type="dcterms:W3CDTF">2022-11-21T09:30:05Z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648C4F8805A1464AA0C91B7DDCAD2BCC</vt:lpwstr>
  </property>
</Properties>
</file>